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5476" w:rsidR="4C69980B" w:rsidP="00111C5C" w:rsidRDefault="007B5D9F" w14:paraId="4A04FE76" w14:textId="720D9F7E">
      <w:pPr>
        <w:pStyle w:val="Title1"/>
      </w:pPr>
      <w:r>
        <w:t xml:space="preserve">Ex Gratia Payments Policy </w:t>
      </w:r>
      <w:r w:rsidR="008A78D1">
        <w:t>R</w:t>
      </w:r>
      <w:r>
        <w:t xml:space="preserve">elating to Abuse in State Care </w:t>
      </w:r>
      <w:r w:rsidR="008A78D1">
        <w:t>C</w:t>
      </w:r>
      <w:r>
        <w:t xml:space="preserve">laims </w:t>
      </w:r>
      <w:r w:rsidR="008A78D1">
        <w:t>P</w:t>
      </w:r>
      <w:r>
        <w:t>rocesses</w:t>
      </w:r>
    </w:p>
    <w:p w:rsidR="00B64176" w:rsidP="00A266D9" w:rsidRDefault="00A266D9" w14:paraId="655D2E54" w14:textId="6BA56373">
      <w:pPr>
        <w:pStyle w:val="Paragraph"/>
        <w:rPr>
          <w:lang w:val="en-GB" w:eastAsia="en-GB"/>
        </w:rPr>
      </w:pPr>
      <w:r w:rsidRPr="00860573">
        <w:rPr>
          <w:lang w:val="en-GB" w:eastAsia="en-GB"/>
        </w:rPr>
        <w:t xml:space="preserve">This policy sets out </w:t>
      </w:r>
      <w:r w:rsidR="00D32BF2">
        <w:rPr>
          <w:lang w:val="en-GB" w:eastAsia="en-GB"/>
        </w:rPr>
        <w:t>guidance</w:t>
      </w:r>
      <w:r w:rsidRPr="00860573">
        <w:rPr>
          <w:lang w:val="en-GB" w:eastAsia="en-GB"/>
        </w:rPr>
        <w:t xml:space="preserve"> for</w:t>
      </w:r>
      <w:r w:rsidR="00472D9F">
        <w:rPr>
          <w:lang w:val="en-GB" w:eastAsia="en-GB"/>
        </w:rPr>
        <w:t xml:space="preserve"> state</w:t>
      </w:r>
      <w:r w:rsidR="00751B4B">
        <w:rPr>
          <w:lang w:val="en-GB" w:eastAsia="en-GB"/>
        </w:rPr>
        <w:t xml:space="preserve"> redress agencies</w:t>
      </w:r>
      <w:r w:rsidR="00472D9F">
        <w:rPr>
          <w:lang w:val="en-GB" w:eastAsia="en-GB"/>
        </w:rPr>
        <w:t xml:space="preserve"> considering</w:t>
      </w:r>
      <w:r w:rsidRPr="00860573">
        <w:rPr>
          <w:lang w:val="en-GB" w:eastAsia="en-GB"/>
        </w:rPr>
        <w:t xml:space="preserve"> making ex gratia payments in re</w:t>
      </w:r>
      <w:r w:rsidR="00472D9F">
        <w:rPr>
          <w:lang w:val="en-GB" w:eastAsia="en-GB"/>
        </w:rPr>
        <w:t>cognition</w:t>
      </w:r>
      <w:r w:rsidRPr="00860573">
        <w:rPr>
          <w:lang w:val="en-GB" w:eastAsia="en-GB"/>
        </w:rPr>
        <w:t xml:space="preserve"> </w:t>
      </w:r>
      <w:r w:rsidR="00472D9F">
        <w:rPr>
          <w:lang w:val="en-GB" w:eastAsia="en-GB"/>
        </w:rPr>
        <w:t xml:space="preserve">of a </w:t>
      </w:r>
      <w:r w:rsidR="00CA60B8">
        <w:rPr>
          <w:lang w:val="en-GB" w:eastAsia="en-GB"/>
        </w:rPr>
        <w:t>moral obligation, or need for goodwill</w:t>
      </w:r>
      <w:r w:rsidR="00CB451B">
        <w:rPr>
          <w:lang w:val="en-GB" w:eastAsia="en-GB"/>
        </w:rPr>
        <w:t xml:space="preserve"> to </w:t>
      </w:r>
      <w:r w:rsidR="00345DBD">
        <w:rPr>
          <w:lang w:val="en-GB" w:eastAsia="en-GB"/>
        </w:rPr>
        <w:t xml:space="preserve">help </w:t>
      </w:r>
      <w:r w:rsidR="00CB451B">
        <w:rPr>
          <w:lang w:val="en-GB" w:eastAsia="en-GB"/>
        </w:rPr>
        <w:t xml:space="preserve">put </w:t>
      </w:r>
      <w:r w:rsidR="00AA3B3A">
        <w:rPr>
          <w:lang w:val="en-GB" w:eastAsia="en-GB"/>
        </w:rPr>
        <w:t>matters</w:t>
      </w:r>
      <w:r w:rsidR="00CB451B">
        <w:rPr>
          <w:lang w:val="en-GB" w:eastAsia="en-GB"/>
        </w:rPr>
        <w:t xml:space="preserve"> right</w:t>
      </w:r>
      <w:r w:rsidR="00CA60B8">
        <w:rPr>
          <w:lang w:val="en-GB" w:eastAsia="en-GB"/>
        </w:rPr>
        <w:t>,</w:t>
      </w:r>
      <w:r w:rsidRPr="00860573">
        <w:rPr>
          <w:lang w:val="en-GB" w:eastAsia="en-GB"/>
        </w:rPr>
        <w:t xml:space="preserve"> </w:t>
      </w:r>
      <w:r w:rsidR="00CA60B8">
        <w:rPr>
          <w:lang w:val="en-GB" w:eastAsia="en-GB"/>
        </w:rPr>
        <w:t>to</w:t>
      </w:r>
      <w:r w:rsidRPr="00860573">
        <w:rPr>
          <w:lang w:val="en-GB" w:eastAsia="en-GB"/>
        </w:rPr>
        <w:t xml:space="preserve"> a survivor</w:t>
      </w:r>
      <w:r w:rsidR="001B4642">
        <w:rPr>
          <w:lang w:val="en-GB" w:eastAsia="en-GB"/>
        </w:rPr>
        <w:t xml:space="preserve"> who</w:t>
      </w:r>
      <w:r w:rsidRPr="00860573">
        <w:rPr>
          <w:lang w:val="en-GB" w:eastAsia="en-GB"/>
        </w:rPr>
        <w:t xml:space="preserve"> is engaging with</w:t>
      </w:r>
      <w:r w:rsidR="001B4642">
        <w:rPr>
          <w:lang w:val="en-GB" w:eastAsia="en-GB"/>
        </w:rPr>
        <w:t xml:space="preserve"> that</w:t>
      </w:r>
      <w:r w:rsidRPr="00860573">
        <w:rPr>
          <w:lang w:val="en-GB" w:eastAsia="en-GB"/>
        </w:rPr>
        <w:t xml:space="preserve"> redress agency on their abuse in state care claim</w:t>
      </w:r>
      <w:r w:rsidR="00092CD9">
        <w:rPr>
          <w:lang w:val="en-GB" w:eastAsia="en-GB"/>
        </w:rPr>
        <w:t>. This will</w:t>
      </w:r>
      <w:r w:rsidR="00B26828">
        <w:rPr>
          <w:lang w:val="en-GB" w:eastAsia="en-GB"/>
        </w:rPr>
        <w:t xml:space="preserve"> usually arise from a</w:t>
      </w:r>
      <w:r w:rsidR="00A23370">
        <w:rPr>
          <w:lang w:val="en-GB" w:eastAsia="en-GB"/>
        </w:rPr>
        <w:t>n agency</w:t>
      </w:r>
      <w:r w:rsidR="00B26828">
        <w:rPr>
          <w:lang w:val="en-GB" w:eastAsia="en-GB"/>
        </w:rPr>
        <w:t xml:space="preserve"> </w:t>
      </w:r>
      <w:r w:rsidR="00246198">
        <w:rPr>
          <w:lang w:val="en-GB" w:eastAsia="en-GB"/>
        </w:rPr>
        <w:t>process failure</w:t>
      </w:r>
      <w:r w:rsidR="00BC319C">
        <w:rPr>
          <w:lang w:val="en-GB" w:eastAsia="en-GB"/>
        </w:rPr>
        <w:t xml:space="preserve"> which</w:t>
      </w:r>
      <w:r w:rsidRPr="00860573">
        <w:rPr>
          <w:lang w:val="en-GB" w:eastAsia="en-GB"/>
        </w:rPr>
        <w:t xml:space="preserve"> has resulted in harm to that survivor.</w:t>
      </w:r>
    </w:p>
    <w:p w:rsidR="00B64176" w:rsidP="00B64176" w:rsidRDefault="00B64176" w14:paraId="42C73989" w14:textId="780385D1">
      <w:pPr>
        <w:pStyle w:val="Heading2"/>
      </w:pPr>
      <w:r w:rsidR="00B64176">
        <w:rPr/>
        <w:t xml:space="preserve">Date: </w:t>
      </w:r>
      <w:r w:rsidR="005F39A7">
        <w:rPr/>
        <w:t>27 February</w:t>
      </w:r>
      <w:r w:rsidR="00B64176">
        <w:rPr/>
        <w:t xml:space="preserve"> 2026</w:t>
      </w:r>
    </w:p>
    <w:p w:rsidR="00622E6C" w:rsidP="00622E6C" w:rsidRDefault="00A266D9" w14:paraId="62E29F91" w14:textId="77777777">
      <w:pPr>
        <w:pStyle w:val="Paragraph"/>
        <w:rPr>
          <w:lang w:val="en-GB" w:eastAsia="en-GB"/>
        </w:rPr>
      </w:pPr>
      <w:r w:rsidRPr="00860573">
        <w:rPr>
          <w:lang w:val="en-GB" w:eastAsia="en-GB"/>
        </w:rPr>
        <w:t xml:space="preserve"> </w:t>
      </w:r>
    </w:p>
    <w:p w:rsidRPr="00622E6C" w:rsidR="00B879A1" w:rsidP="00622E6C" w:rsidRDefault="00B879A1" w14:paraId="6B88CB20" w14:textId="3FC42595">
      <w:pPr>
        <w:pStyle w:val="Paragraph"/>
        <w:rPr>
          <w:b/>
          <w:bCs/>
          <w:lang w:val="en-GB" w:eastAsia="en-GB"/>
        </w:rPr>
      </w:pPr>
      <w:r w:rsidRPr="00622E6C">
        <w:rPr>
          <w:b/>
          <w:bCs/>
          <w:sz w:val="32"/>
          <w:szCs w:val="32"/>
        </w:rPr>
        <w:t>Introduction</w:t>
      </w:r>
    </w:p>
    <w:p w:rsidRPr="00860573" w:rsidR="00860573" w:rsidP="00860573" w:rsidRDefault="00860573" w14:paraId="54BFEBA0" w14:textId="60710990">
      <w:pPr>
        <w:pStyle w:val="Heading1"/>
        <w:rPr>
          <w:sz w:val="26"/>
          <w:szCs w:val="26"/>
        </w:rPr>
      </w:pPr>
      <w:r w:rsidRPr="00860573">
        <w:rPr>
          <w:sz w:val="26"/>
          <w:szCs w:val="26"/>
        </w:rPr>
        <w:t>1. Purpose and Scope</w:t>
      </w:r>
    </w:p>
    <w:p w:rsidRPr="00860573" w:rsidR="00860573" w:rsidP="00D22B68" w:rsidRDefault="00860573" w14:paraId="7F357DD9" w14:textId="44AAFA9B">
      <w:pPr>
        <w:pStyle w:val="Paragraph"/>
        <w:rPr>
          <w:lang w:val="en-GB" w:eastAsia="en-GB"/>
        </w:rPr>
      </w:pPr>
      <w:r w:rsidRPr="00860573">
        <w:rPr>
          <w:lang w:val="en-GB" w:eastAsia="en-GB"/>
        </w:rPr>
        <w:t>Ex gratia payments in this context are payments made where a redress agency does not consider the complainant has a legitimate legal claim, but the agency does consider it has some kind of moral obligation to the complainant or where some need for goodwill exists</w:t>
      </w:r>
      <w:r w:rsidR="00252BF9">
        <w:rPr>
          <w:lang w:val="en-GB" w:eastAsia="en-GB"/>
        </w:rPr>
        <w:t xml:space="preserve"> to put the situation right</w:t>
      </w:r>
      <w:r w:rsidR="009178BE">
        <w:rPr>
          <w:lang w:val="en-GB" w:eastAsia="en-GB"/>
        </w:rPr>
        <w:t>.</w:t>
      </w:r>
      <w:r w:rsidRPr="00860573">
        <w:rPr>
          <w:lang w:val="en-GB" w:eastAsia="en-GB"/>
        </w:rPr>
        <w:t xml:space="preserve"> Ex gratia payments</w:t>
      </w:r>
      <w:r w:rsidR="00252BF9">
        <w:rPr>
          <w:lang w:val="en-GB" w:eastAsia="en-GB"/>
        </w:rPr>
        <w:t xml:space="preserve"> usually</w:t>
      </w:r>
      <w:r w:rsidRPr="00860573">
        <w:rPr>
          <w:lang w:val="en-GB" w:eastAsia="en-GB"/>
        </w:rPr>
        <w:t xml:space="preserve"> help to recognise </w:t>
      </w:r>
      <w:r w:rsidR="00252BF9">
        <w:rPr>
          <w:lang w:val="en-GB" w:eastAsia="en-GB"/>
        </w:rPr>
        <w:t>and remedy</w:t>
      </w:r>
      <w:r w:rsidRPr="00860573">
        <w:rPr>
          <w:lang w:val="en-GB" w:eastAsia="en-GB"/>
        </w:rPr>
        <w:t xml:space="preserve"> harm caused</w:t>
      </w:r>
      <w:r w:rsidR="00696BA9">
        <w:rPr>
          <w:lang w:val="en-GB" w:eastAsia="en-GB"/>
        </w:rPr>
        <w:t xml:space="preserve"> when a redress agency fails to meet reasonable service delivery </w:t>
      </w:r>
      <w:r w:rsidR="005046E0">
        <w:rPr>
          <w:lang w:val="en-GB" w:eastAsia="en-GB"/>
        </w:rPr>
        <w:t xml:space="preserve">expectations. </w:t>
      </w:r>
      <w:r w:rsidRPr="00860573">
        <w:rPr>
          <w:lang w:val="en-GB" w:eastAsia="en-GB"/>
        </w:rPr>
        <w:t xml:space="preserve"> </w:t>
      </w:r>
    </w:p>
    <w:p w:rsidR="00860573" w:rsidP="00172CA1" w:rsidRDefault="00860573" w14:paraId="5BE2F4EE" w14:textId="1370EBCF">
      <w:pPr>
        <w:pStyle w:val="Paragraph"/>
        <w:rPr>
          <w:lang w:val="en-GB" w:eastAsia="en-GB"/>
        </w:rPr>
      </w:pPr>
      <w:r w:rsidRPr="00860573">
        <w:rPr>
          <w:lang w:val="en-GB" w:eastAsia="en-GB"/>
        </w:rPr>
        <w:t>Ex gratia payments</w:t>
      </w:r>
      <w:r w:rsidR="00EB08C9">
        <w:rPr>
          <w:lang w:val="en-GB" w:eastAsia="en-GB"/>
        </w:rPr>
        <w:t xml:space="preserve"> for the purposes of this policy</w:t>
      </w:r>
      <w:r w:rsidR="00172CA1">
        <w:rPr>
          <w:lang w:val="en-GB" w:eastAsia="en-GB"/>
        </w:rPr>
        <w:t xml:space="preserve"> </w:t>
      </w:r>
      <w:r w:rsidR="00345798">
        <w:rPr>
          <w:lang w:val="en-GB" w:eastAsia="en-GB"/>
        </w:rPr>
        <w:t xml:space="preserve">are </w:t>
      </w:r>
      <w:r w:rsidRPr="00860573">
        <w:rPr>
          <w:lang w:val="en-GB" w:eastAsia="en-GB"/>
        </w:rPr>
        <w:t>separate to and do not relate to a payment received for a person’s abuse in care experience</w:t>
      </w:r>
      <w:r w:rsidR="00172CA1">
        <w:rPr>
          <w:lang w:val="en-GB" w:eastAsia="en-GB"/>
        </w:rPr>
        <w:t>.</w:t>
      </w:r>
    </w:p>
    <w:p w:rsidRPr="00860573" w:rsidR="00860573" w:rsidP="00D22B68" w:rsidRDefault="00860573" w14:paraId="2CDB43A6" w14:textId="313058EF">
      <w:pPr>
        <w:pStyle w:val="Paragraph"/>
        <w:rPr>
          <w:lang w:val="en-GB" w:eastAsia="en-GB"/>
        </w:rPr>
      </w:pPr>
      <w:r w:rsidRPr="00860573">
        <w:rPr>
          <w:lang w:val="en-GB" w:eastAsia="en-GB"/>
        </w:rPr>
        <w:t>This policy should be read in conjunction with each agenc</w:t>
      </w:r>
      <w:r w:rsidR="00FF205E">
        <w:rPr>
          <w:lang w:val="en-GB" w:eastAsia="en-GB"/>
        </w:rPr>
        <w:t>y’s</w:t>
      </w:r>
      <w:r w:rsidRPr="00860573">
        <w:rPr>
          <w:lang w:val="en-GB" w:eastAsia="en-GB"/>
        </w:rPr>
        <w:t xml:space="preserve"> respective Ex Gratia Policy (or similar title), and </w:t>
      </w:r>
      <w:r w:rsidR="00FF205E">
        <w:rPr>
          <w:lang w:val="en-GB" w:eastAsia="en-GB"/>
        </w:rPr>
        <w:t>within</w:t>
      </w:r>
      <w:r w:rsidRPr="00860573">
        <w:rPr>
          <w:lang w:val="en-GB" w:eastAsia="en-GB"/>
        </w:rPr>
        <w:t xml:space="preserve"> the Cabinet Circular CO18(2) which defines an </w:t>
      </w:r>
      <w:proofErr w:type="gramStart"/>
      <w:r w:rsidRPr="00860573">
        <w:rPr>
          <w:lang w:val="en-GB" w:eastAsia="en-GB"/>
        </w:rPr>
        <w:t>ex gratia</w:t>
      </w:r>
      <w:proofErr w:type="gramEnd"/>
      <w:r w:rsidRPr="00860573">
        <w:rPr>
          <w:lang w:val="en-GB" w:eastAsia="en-GB"/>
        </w:rPr>
        <w:t xml:space="preserve"> payment. </w:t>
      </w:r>
      <w:r w:rsidR="00FE57E4">
        <w:rPr>
          <w:lang w:val="en-GB" w:eastAsia="en-GB"/>
        </w:rPr>
        <w:t>In the case of conflict, the agency’s policy prevails.</w:t>
      </w:r>
    </w:p>
    <w:p w:rsidRPr="00860573" w:rsidR="00860573" w:rsidP="00860573" w:rsidRDefault="00AD40D0" w14:paraId="72BF1470" w14:textId="2B16316A">
      <w:pPr>
        <w:pStyle w:val="Heading1"/>
        <w:rPr>
          <w:sz w:val="26"/>
          <w:szCs w:val="26"/>
        </w:rPr>
      </w:pPr>
      <w:r w:rsidRPr="00ED0DBE">
        <w:rPr>
          <w:sz w:val="26"/>
          <w:szCs w:val="26"/>
        </w:rPr>
        <w:t>2</w:t>
      </w:r>
      <w:r w:rsidRPr="00860573" w:rsidR="00860573">
        <w:rPr>
          <w:sz w:val="26"/>
          <w:szCs w:val="26"/>
        </w:rPr>
        <w:t xml:space="preserve">. Policy Principles for determining ex gratia payments </w:t>
      </w:r>
    </w:p>
    <w:p w:rsidRPr="00D70AC7" w:rsidR="00D70AC7" w:rsidP="00D70AC7" w:rsidRDefault="00860573" w14:paraId="2780046D" w14:textId="77777777">
      <w:pPr>
        <w:pStyle w:val="Paragraph"/>
        <w:numPr>
          <w:ilvl w:val="0"/>
          <w:numId w:val="40"/>
        </w:numPr>
        <w:rPr>
          <w:lang w:val="en-GB" w:eastAsia="en-GB"/>
        </w:rPr>
      </w:pPr>
      <w:r w:rsidRPr="007B3E98">
        <w:rPr>
          <w:b/>
          <w:bCs/>
          <w:lang w:val="en-GB" w:eastAsia="en-GB"/>
        </w:rPr>
        <w:t>Fairness and Transparency</w:t>
      </w:r>
      <w:r w:rsidRPr="00860573">
        <w:rPr>
          <w:lang w:val="en-GB" w:eastAsia="en-GB"/>
        </w:rPr>
        <w:t xml:space="preserve">: All decisions regarding ex gratia payments will be made fairly, consistently, and transparently. </w:t>
      </w:r>
    </w:p>
    <w:p w:rsidRPr="00D70AC7" w:rsidR="00D70AC7" w:rsidP="00D70AC7" w:rsidRDefault="00F15C94" w14:paraId="7773289A" w14:textId="1B4E80B9">
      <w:pPr>
        <w:pStyle w:val="Paragraph"/>
        <w:numPr>
          <w:ilvl w:val="0"/>
          <w:numId w:val="40"/>
        </w:numPr>
        <w:rPr>
          <w:lang w:val="en-GB" w:eastAsia="en-GB"/>
        </w:rPr>
      </w:pPr>
      <w:r w:rsidRPr="00A45A08">
        <w:rPr>
          <w:b/>
          <w:bCs/>
          <w:lang w:val="en-GB" w:eastAsia="en-GB"/>
        </w:rPr>
        <w:t xml:space="preserve">Case by </w:t>
      </w:r>
      <w:r w:rsidRPr="00A45A08" w:rsidR="00346CE5">
        <w:rPr>
          <w:b/>
          <w:bCs/>
          <w:lang w:val="en-GB" w:eastAsia="en-GB"/>
        </w:rPr>
        <w:t>C</w:t>
      </w:r>
      <w:r w:rsidRPr="00A45A08">
        <w:rPr>
          <w:b/>
          <w:bCs/>
          <w:lang w:val="en-GB" w:eastAsia="en-GB"/>
        </w:rPr>
        <w:t>a</w:t>
      </w:r>
      <w:r w:rsidRPr="00A45A08" w:rsidR="00346CE5">
        <w:rPr>
          <w:b/>
          <w:bCs/>
          <w:lang w:val="en-GB" w:eastAsia="en-GB"/>
        </w:rPr>
        <w:t>se, Information-based Assessment</w:t>
      </w:r>
      <w:r w:rsidR="0069101B">
        <w:rPr>
          <w:lang w:val="en-GB" w:eastAsia="en-GB"/>
        </w:rPr>
        <w:t>: Each case will be assessed on it individual merits, supported by documentation and evidence.</w:t>
      </w:r>
      <w:r w:rsidRPr="00D70AC7" w:rsidR="00D70AC7">
        <w:rPr>
          <w:noProof/>
        </w:rPr>
        <w:t xml:space="preserve"> </w:t>
      </w:r>
    </w:p>
    <w:p w:rsidRPr="00860573" w:rsidR="00860573" w:rsidP="00ED0DBE" w:rsidRDefault="00AD27D4" w14:paraId="75368743" w14:textId="3F294FF6">
      <w:pPr>
        <w:pStyle w:val="Paragraph"/>
        <w:numPr>
          <w:ilvl w:val="0"/>
          <w:numId w:val="40"/>
        </w:numPr>
        <w:rPr>
          <w:lang w:val="en-GB" w:eastAsia="en-GB"/>
        </w:rPr>
      </w:pPr>
      <w:r w:rsidRPr="6B18E607" w:rsidR="00860573">
        <w:rPr>
          <w:b w:val="1"/>
          <w:bCs w:val="1"/>
          <w:lang w:val="en-GB" w:eastAsia="en-GB"/>
        </w:rPr>
        <w:t>Discretionary Nature</w:t>
      </w:r>
      <w:r w:rsidRPr="6B18E607" w:rsidR="00860573">
        <w:rPr>
          <w:lang w:val="en-GB" w:eastAsia="en-GB"/>
        </w:rPr>
        <w:t xml:space="preserve">: Payments are made when considered </w:t>
      </w:r>
      <w:r w:rsidRPr="6B18E607" w:rsidR="00860573">
        <w:rPr>
          <w:lang w:val="en-GB" w:eastAsia="en-GB"/>
        </w:rPr>
        <w:t>appropriate by</w:t>
      </w:r>
      <w:r w:rsidRPr="6B18E607" w:rsidR="00860573">
        <w:rPr>
          <w:lang w:val="en-GB" w:eastAsia="en-GB"/>
        </w:rPr>
        <w:t xml:space="preserve"> an agency (i.e. an agency cannot be compelled to make an </w:t>
      </w:r>
      <w:r w:rsidRPr="6B18E607" w:rsidR="00860573">
        <w:rPr>
          <w:lang w:val="en-GB" w:eastAsia="en-GB"/>
        </w:rPr>
        <w:t>ex gratia</w:t>
      </w:r>
      <w:r w:rsidRPr="6B18E607" w:rsidR="00860573">
        <w:rPr>
          <w:lang w:val="en-GB" w:eastAsia="en-GB"/>
        </w:rPr>
        <w:t xml:space="preserve"> payment)</w:t>
      </w:r>
      <w:r w:rsidRPr="6B18E607" w:rsidR="00AD27D4">
        <w:rPr>
          <w:lang w:val="en-GB" w:eastAsia="en-GB"/>
        </w:rPr>
        <w:t xml:space="preserve">, without </w:t>
      </w:r>
      <w:r w:rsidRPr="6B18E607" w:rsidR="00AD27D4">
        <w:rPr>
          <w:lang w:val="en-GB" w:eastAsia="en-GB"/>
        </w:rPr>
        <w:t>admission of liability</w:t>
      </w:r>
      <w:r w:rsidRPr="6B18E607" w:rsidR="00AC302C">
        <w:rPr>
          <w:lang w:val="en-GB" w:eastAsia="en-GB"/>
        </w:rPr>
        <w:t xml:space="preserve"> and whilst the process and payment should be consistent</w:t>
      </w:r>
      <w:r w:rsidRPr="6B18E607" w:rsidR="00AD27D4">
        <w:rPr>
          <w:lang w:val="en-GB" w:eastAsia="en-GB"/>
        </w:rPr>
        <w:t xml:space="preserve"> across agencies, individual cases</w:t>
      </w:r>
      <w:r w:rsidRPr="6B18E607" w:rsidR="00860573">
        <w:rPr>
          <w:lang w:val="en-GB" w:eastAsia="en-GB"/>
        </w:rPr>
        <w:t xml:space="preserve"> </w:t>
      </w:r>
      <w:r w:rsidRPr="6B18E607" w:rsidR="00860573">
        <w:rPr>
          <w:lang w:val="en-GB" w:eastAsia="en-GB"/>
        </w:rPr>
        <w:t>do not constitute</w:t>
      </w:r>
      <w:r w:rsidRPr="6B18E607" w:rsidR="00860573">
        <w:rPr>
          <w:lang w:val="en-GB" w:eastAsia="en-GB"/>
        </w:rPr>
        <w:t xml:space="preserve"> a precedent that must be followed in future</w:t>
      </w:r>
      <w:r w:rsidRPr="6B18E607" w:rsidR="00A73D14">
        <w:rPr>
          <w:lang w:val="en-GB" w:eastAsia="en-GB"/>
        </w:rPr>
        <w:t xml:space="preserve"> due to the </w:t>
      </w:r>
      <w:r w:rsidRPr="6B18E607" w:rsidR="00A73D14">
        <w:rPr>
          <w:lang w:val="en-GB" w:eastAsia="en-GB"/>
        </w:rPr>
        <w:t>case by case</w:t>
      </w:r>
      <w:r w:rsidRPr="6B18E607" w:rsidR="00A73D14">
        <w:rPr>
          <w:lang w:val="en-GB" w:eastAsia="en-GB"/>
        </w:rPr>
        <w:t xml:space="preserve"> assessment and agency discretion</w:t>
      </w:r>
      <w:r w:rsidRPr="6B18E607" w:rsidR="00860573">
        <w:rPr>
          <w:lang w:val="en-GB" w:eastAsia="en-GB"/>
        </w:rPr>
        <w:t>.</w:t>
      </w:r>
      <w:proofErr w:type="gramStart"/>
      <w:proofErr w:type="gramEnd"/>
    </w:p>
    <w:p w:rsidR="00860573" w:rsidP="00A84372" w:rsidRDefault="00860573" w14:paraId="5D890912" w14:textId="589730F1">
      <w:pPr>
        <w:pStyle w:val="Paragraph"/>
        <w:numPr>
          <w:ilvl w:val="0"/>
          <w:numId w:val="40"/>
        </w:numPr>
        <w:rPr>
          <w:lang w:val="en-GB" w:eastAsia="en-GB"/>
        </w:rPr>
      </w:pPr>
      <w:r w:rsidRPr="00D85A8A">
        <w:rPr>
          <w:b/>
          <w:bCs/>
          <w:lang w:val="en-GB" w:eastAsia="en-GB"/>
        </w:rPr>
        <w:t>Consistency across Agencies</w:t>
      </w:r>
      <w:r w:rsidRPr="00860573">
        <w:rPr>
          <w:lang w:val="en-GB" w:eastAsia="en-GB"/>
        </w:rPr>
        <w:t>: This policy provides</w:t>
      </w:r>
      <w:r w:rsidR="00F165A2">
        <w:rPr>
          <w:lang w:val="en-GB" w:eastAsia="en-GB"/>
        </w:rPr>
        <w:t xml:space="preserve"> general</w:t>
      </w:r>
      <w:r w:rsidR="003B23CA">
        <w:rPr>
          <w:lang w:val="en-GB" w:eastAsia="en-GB"/>
        </w:rPr>
        <w:t xml:space="preserve"> guidance</w:t>
      </w:r>
      <w:r w:rsidRPr="00860573">
        <w:rPr>
          <w:lang w:val="en-GB" w:eastAsia="en-GB"/>
        </w:rPr>
        <w:t xml:space="preserve"> for redress agencies regarding making ex gratia payments in relation to abuse in care redress processes</w:t>
      </w:r>
      <w:r w:rsidR="00767830">
        <w:rPr>
          <w:lang w:val="en-GB" w:eastAsia="en-GB"/>
        </w:rPr>
        <w:t xml:space="preserve"> to help ensure consistency</w:t>
      </w:r>
      <w:r w:rsidR="006A38EC">
        <w:rPr>
          <w:lang w:val="en-GB" w:eastAsia="en-GB"/>
        </w:rPr>
        <w:t>.</w:t>
      </w:r>
      <w:r w:rsidRPr="00860573">
        <w:rPr>
          <w:lang w:val="en-GB" w:eastAsia="en-GB"/>
        </w:rPr>
        <w:t xml:space="preserve"> </w:t>
      </w:r>
    </w:p>
    <w:p w:rsidRPr="003C676F" w:rsidR="003C676F" w:rsidP="003C676F" w:rsidRDefault="003C676F" w14:paraId="31648688" w14:textId="79D03B64">
      <w:pPr>
        <w:pStyle w:val="Paragraph"/>
        <w:rPr>
          <w:b/>
          <w:bCs/>
          <w:sz w:val="26"/>
          <w:szCs w:val="26"/>
          <w:lang w:eastAsia="en-GB"/>
        </w:rPr>
      </w:pPr>
      <w:r w:rsidRPr="003C676F">
        <w:rPr>
          <w:b/>
          <w:bCs/>
          <w:sz w:val="26"/>
          <w:szCs w:val="26"/>
          <w:lang w:eastAsia="en-GB"/>
        </w:rPr>
        <w:t>3. Eligibility Criteria</w:t>
      </w:r>
    </w:p>
    <w:p w:rsidRPr="003C676F" w:rsidR="003C676F" w:rsidP="003C676F" w:rsidRDefault="003C676F" w14:paraId="7889E68B" w14:textId="77777777">
      <w:pPr>
        <w:pStyle w:val="Paragraph"/>
        <w:rPr>
          <w:lang w:eastAsia="en-GB"/>
        </w:rPr>
      </w:pPr>
      <w:r w:rsidRPr="003C676F">
        <w:rPr>
          <w:lang w:eastAsia="en-GB"/>
        </w:rPr>
        <w:t xml:space="preserve">An </w:t>
      </w:r>
      <w:proofErr w:type="gramStart"/>
      <w:r w:rsidRPr="003C676F">
        <w:rPr>
          <w:lang w:eastAsia="en-GB"/>
        </w:rPr>
        <w:t>ex gratia</w:t>
      </w:r>
      <w:proofErr w:type="gramEnd"/>
      <w:r w:rsidRPr="003C676F">
        <w:rPr>
          <w:lang w:eastAsia="en-GB"/>
        </w:rPr>
        <w:t xml:space="preserve"> payment may be considered where:</w:t>
      </w:r>
    </w:p>
    <w:p w:rsidRPr="003C676F" w:rsidR="003C676F" w:rsidP="003C676F" w:rsidRDefault="003C676F" w14:paraId="5D5E6C36" w14:textId="15694B9F">
      <w:pPr>
        <w:pStyle w:val="Paragraph"/>
        <w:numPr>
          <w:ilvl w:val="0"/>
          <w:numId w:val="35"/>
        </w:numPr>
        <w:rPr>
          <w:lang w:eastAsia="en-GB"/>
        </w:rPr>
      </w:pPr>
      <w:r w:rsidRPr="003C676F">
        <w:rPr>
          <w:lang w:eastAsia="en-GB"/>
        </w:rPr>
        <w:t>There is a</w:t>
      </w:r>
      <w:r w:rsidR="00AA0B7F">
        <w:rPr>
          <w:lang w:eastAsia="en-GB"/>
        </w:rPr>
        <w:t xml:space="preserve"> moral obligation or need for goodwill</w:t>
      </w:r>
      <w:r w:rsidR="00773CBD">
        <w:rPr>
          <w:lang w:eastAsia="en-GB"/>
        </w:rPr>
        <w:t xml:space="preserve"> to help put matters right,</w:t>
      </w:r>
      <w:r w:rsidR="00AA0B7F">
        <w:rPr>
          <w:lang w:eastAsia="en-GB"/>
        </w:rPr>
        <w:t xml:space="preserve"> arising from a</w:t>
      </w:r>
      <w:r w:rsidR="00246198">
        <w:rPr>
          <w:lang w:eastAsia="en-GB"/>
        </w:rPr>
        <w:t xml:space="preserve"> process failure</w:t>
      </w:r>
      <w:r w:rsidRPr="003C676F">
        <w:rPr>
          <w:lang w:eastAsia="en-GB"/>
        </w:rPr>
        <w:t xml:space="preserve"> by a redress agency while a survivor is engaging with a redress agency on their abuse in state care claim.</w:t>
      </w:r>
    </w:p>
    <w:p w:rsidRPr="003C676F" w:rsidR="003C676F" w:rsidP="003C676F" w:rsidRDefault="003C676F" w14:paraId="0A6A4E6E" w14:textId="09C99499">
      <w:pPr>
        <w:pStyle w:val="Paragraph"/>
        <w:numPr>
          <w:ilvl w:val="0"/>
          <w:numId w:val="36"/>
        </w:numPr>
        <w:rPr>
          <w:lang w:eastAsia="en-GB"/>
        </w:rPr>
      </w:pPr>
      <w:r w:rsidRPr="003C676F">
        <w:rPr>
          <w:lang w:eastAsia="en-GB"/>
        </w:rPr>
        <w:t>The</w:t>
      </w:r>
      <w:r w:rsidR="00D66784">
        <w:rPr>
          <w:lang w:eastAsia="en-GB"/>
        </w:rPr>
        <w:t xml:space="preserve"> </w:t>
      </w:r>
      <w:r w:rsidR="00246198">
        <w:rPr>
          <w:lang w:eastAsia="en-GB"/>
        </w:rPr>
        <w:t>process failure</w:t>
      </w:r>
      <w:r w:rsidRPr="003C676F">
        <w:rPr>
          <w:lang w:eastAsia="en-GB"/>
        </w:rPr>
        <w:t xml:space="preserve"> has resulted in harm to the claimant, such as distress, humiliation, significant inconvenience or other hardship.</w:t>
      </w:r>
    </w:p>
    <w:p w:rsidR="003C676F" w:rsidP="003C676F" w:rsidRDefault="003C676F" w14:paraId="2B4F7A46" w14:textId="1110ADB1">
      <w:pPr>
        <w:pStyle w:val="Paragraph"/>
        <w:numPr>
          <w:ilvl w:val="0"/>
          <w:numId w:val="36"/>
        </w:numPr>
        <w:rPr>
          <w:lang w:eastAsia="en-GB"/>
        </w:rPr>
      </w:pPr>
      <w:r w:rsidRPr="003C676F">
        <w:rPr>
          <w:lang w:eastAsia="en-GB"/>
        </w:rPr>
        <w:t>No legal</w:t>
      </w:r>
      <w:r w:rsidR="00D66784">
        <w:rPr>
          <w:lang w:eastAsia="en-GB"/>
        </w:rPr>
        <w:t xml:space="preserve"> obligation</w:t>
      </w:r>
      <w:r w:rsidR="003B1207">
        <w:rPr>
          <w:lang w:eastAsia="en-GB"/>
        </w:rPr>
        <w:t xml:space="preserve"> arises</w:t>
      </w:r>
      <w:r w:rsidRPr="003C676F">
        <w:rPr>
          <w:lang w:eastAsia="en-GB"/>
        </w:rPr>
        <w:t xml:space="preserve"> and the redress agency does not consider it could be legally liable to make a monetary payment.</w:t>
      </w:r>
    </w:p>
    <w:p w:rsidRPr="003C676F" w:rsidR="00041E02" w:rsidP="003C676F" w:rsidRDefault="00041E02" w14:paraId="180BA032" w14:textId="28310372">
      <w:pPr>
        <w:pStyle w:val="Paragraph"/>
        <w:numPr>
          <w:ilvl w:val="0"/>
          <w:numId w:val="36"/>
        </w:numPr>
        <w:rPr>
          <w:lang w:eastAsia="en-GB"/>
        </w:rPr>
      </w:pPr>
      <w:r>
        <w:rPr>
          <w:lang w:eastAsia="en-GB"/>
        </w:rPr>
        <w:t xml:space="preserve">After considering the wider implications, the redress agency considers the situation warrants an </w:t>
      </w:r>
      <w:proofErr w:type="gramStart"/>
      <w:r>
        <w:rPr>
          <w:lang w:eastAsia="en-GB"/>
        </w:rPr>
        <w:t>ex gratia</w:t>
      </w:r>
      <w:proofErr w:type="gramEnd"/>
      <w:r>
        <w:rPr>
          <w:lang w:eastAsia="en-GB"/>
        </w:rPr>
        <w:t xml:space="preserve"> payment.</w:t>
      </w:r>
    </w:p>
    <w:p w:rsidRPr="003C676F" w:rsidR="003C676F" w:rsidP="003C676F" w:rsidRDefault="003C676F" w14:paraId="23129EA2" w14:textId="35AEC94D">
      <w:pPr>
        <w:pStyle w:val="Paragraph"/>
        <w:rPr>
          <w:lang w:eastAsia="en-GB"/>
        </w:rPr>
      </w:pPr>
      <w:r w:rsidRPr="003C676F">
        <w:rPr>
          <w:lang w:eastAsia="en-GB"/>
        </w:rPr>
        <w:t>There are a wide range of situations where a redress agency may</w:t>
      </w:r>
      <w:r w:rsidR="00E96592">
        <w:rPr>
          <w:lang w:eastAsia="en-GB"/>
        </w:rPr>
        <w:t xml:space="preserve"> recognise a moral obligation or need for goodwill justifying</w:t>
      </w:r>
      <w:r w:rsidRPr="003C676F">
        <w:rPr>
          <w:lang w:eastAsia="en-GB"/>
        </w:rPr>
        <w:t xml:space="preserve"> an </w:t>
      </w:r>
      <w:proofErr w:type="gramStart"/>
      <w:r w:rsidRPr="003C676F">
        <w:rPr>
          <w:lang w:eastAsia="en-GB"/>
        </w:rPr>
        <w:t>ex gratia</w:t>
      </w:r>
      <w:proofErr w:type="gramEnd"/>
      <w:r w:rsidRPr="003C676F">
        <w:rPr>
          <w:lang w:eastAsia="en-GB"/>
        </w:rPr>
        <w:t xml:space="preserve"> payment for caus</w:t>
      </w:r>
      <w:r w:rsidR="00DE54A2">
        <w:rPr>
          <w:lang w:eastAsia="en-GB"/>
        </w:rPr>
        <w:t>ing</w:t>
      </w:r>
      <w:r w:rsidRPr="003C676F">
        <w:rPr>
          <w:lang w:eastAsia="en-GB"/>
        </w:rPr>
        <w:t xml:space="preserve"> </w:t>
      </w:r>
      <w:r w:rsidR="000000AC">
        <w:rPr>
          <w:lang w:eastAsia="en-GB"/>
        </w:rPr>
        <w:t>harm</w:t>
      </w:r>
      <w:r w:rsidRPr="003C676F">
        <w:rPr>
          <w:lang w:eastAsia="en-GB"/>
        </w:rPr>
        <w:t xml:space="preserve"> to the survivor. The below are examples where an </w:t>
      </w:r>
      <w:proofErr w:type="gramStart"/>
      <w:r w:rsidRPr="003C676F">
        <w:rPr>
          <w:lang w:eastAsia="en-GB"/>
        </w:rPr>
        <w:t>ex gratia</w:t>
      </w:r>
      <w:proofErr w:type="gramEnd"/>
      <w:r w:rsidRPr="003C676F">
        <w:rPr>
          <w:lang w:eastAsia="en-GB"/>
        </w:rPr>
        <w:t xml:space="preserve"> payment might be considered:</w:t>
      </w:r>
    </w:p>
    <w:p w:rsidRPr="003C676F" w:rsidR="003C676F" w:rsidP="003C676F" w:rsidRDefault="003C676F" w14:paraId="1C5C601B" w14:textId="77777777">
      <w:pPr>
        <w:pStyle w:val="Paragraph"/>
        <w:numPr>
          <w:ilvl w:val="0"/>
          <w:numId w:val="37"/>
        </w:numPr>
        <w:rPr>
          <w:lang w:eastAsia="en-GB"/>
        </w:rPr>
      </w:pPr>
      <w:r w:rsidRPr="003C676F">
        <w:rPr>
          <w:lang w:eastAsia="en-GB"/>
        </w:rPr>
        <w:t>An administrative error resulting in an unreasonable delay while processing the claim such as circumstances where a claim is mistakenly overlooked or de-prioritised after the claim had been prioritised.</w:t>
      </w:r>
    </w:p>
    <w:p w:rsidRPr="003C676F" w:rsidR="003C676F" w:rsidP="003C676F" w:rsidRDefault="003C676F" w14:paraId="1EDFA894" w14:textId="1059AF07">
      <w:pPr>
        <w:pStyle w:val="Paragraph"/>
        <w:numPr>
          <w:ilvl w:val="0"/>
          <w:numId w:val="37"/>
        </w:numPr>
        <w:rPr>
          <w:lang w:eastAsia="en-GB"/>
        </w:rPr>
      </w:pPr>
      <w:r w:rsidRPr="003C676F">
        <w:rPr>
          <w:lang w:eastAsia="en-GB"/>
        </w:rPr>
        <w:t xml:space="preserve">A communication error where incorrect information was given about the outcome of a claim, </w:t>
      </w:r>
      <w:r w:rsidR="0053524F">
        <w:rPr>
          <w:lang w:eastAsia="en-GB"/>
        </w:rPr>
        <w:t>causing the survivor harm.</w:t>
      </w:r>
    </w:p>
    <w:p w:rsidRPr="003C676F" w:rsidR="003C676F" w:rsidP="003C676F" w:rsidRDefault="003C676F" w14:paraId="0552F529" w14:textId="77777777">
      <w:pPr>
        <w:pStyle w:val="Paragraph"/>
        <w:numPr>
          <w:ilvl w:val="0"/>
          <w:numId w:val="37"/>
        </w:numPr>
        <w:rPr>
          <w:lang w:eastAsia="en-GB"/>
        </w:rPr>
      </w:pPr>
      <w:r w:rsidRPr="003C676F">
        <w:rPr>
          <w:lang w:eastAsia="en-GB"/>
        </w:rPr>
        <w:t>Where a commitment was made to provide a response to the survivor within a specified timeframe and that commitment was not met nor was there a justifiable reason for not meeting the commitment, causing the survivor harm.</w:t>
      </w:r>
    </w:p>
    <w:p w:rsidRPr="003C676F" w:rsidR="003C676F" w:rsidP="003C676F" w:rsidRDefault="003C676F" w14:paraId="5A93CCA2" w14:textId="77777777">
      <w:pPr>
        <w:pStyle w:val="Paragraph"/>
        <w:numPr>
          <w:ilvl w:val="0"/>
          <w:numId w:val="37"/>
        </w:numPr>
        <w:rPr>
          <w:lang w:eastAsia="en-GB"/>
        </w:rPr>
      </w:pPr>
      <w:r w:rsidRPr="003C676F">
        <w:rPr>
          <w:lang w:eastAsia="en-GB"/>
        </w:rPr>
        <w:t>A survivor experienced distress due to repeated administrative mishandling of their claim.</w:t>
      </w:r>
    </w:p>
    <w:p w:rsidRPr="003C676F" w:rsidR="003C676F" w:rsidP="003C676F" w:rsidRDefault="003C676F" w14:paraId="731E392B" w14:textId="77777777">
      <w:pPr>
        <w:pStyle w:val="Paragraph"/>
        <w:numPr>
          <w:ilvl w:val="0"/>
          <w:numId w:val="37"/>
        </w:numPr>
        <w:rPr>
          <w:lang w:eastAsia="en-GB"/>
        </w:rPr>
      </w:pPr>
      <w:r w:rsidRPr="003C676F">
        <w:rPr>
          <w:lang w:eastAsia="en-GB"/>
        </w:rPr>
        <w:t>Where there has been an unreasonable and unjustifiable delay in a redress agency communicating an outcome of a claim to a survivor in a timeframe that far exceeds the anticipated timeframe for doing so.</w:t>
      </w:r>
      <w:r w:rsidRPr="003C676F">
        <w:rPr>
          <w:vertAlign w:val="superscript"/>
          <w:lang w:eastAsia="en-GB"/>
        </w:rPr>
        <w:footnoteReference w:id="2"/>
      </w:r>
      <w:r w:rsidRPr="003C676F">
        <w:rPr>
          <w:lang w:eastAsia="en-GB"/>
        </w:rPr>
        <w:t xml:space="preserve"> </w:t>
      </w:r>
    </w:p>
    <w:p w:rsidRPr="00DF0133" w:rsidR="00DF0133" w:rsidP="00DF0133" w:rsidRDefault="00DF0133" w14:paraId="433716CE" w14:textId="77777777">
      <w:pPr>
        <w:pStyle w:val="Paragraph"/>
        <w:rPr>
          <w:b/>
          <w:sz w:val="32"/>
          <w:szCs w:val="32"/>
          <w:lang w:eastAsia="en-GB"/>
        </w:rPr>
      </w:pPr>
      <w:r w:rsidRPr="00DF0133">
        <w:rPr>
          <w:b/>
          <w:sz w:val="32"/>
          <w:szCs w:val="32"/>
          <w:lang w:eastAsia="en-GB"/>
        </w:rPr>
        <w:t>Payment Guidelines</w:t>
      </w:r>
    </w:p>
    <w:p w:rsidRPr="00DF0133" w:rsidR="00DF0133" w:rsidP="00DF0133" w:rsidRDefault="00DF0133" w14:paraId="3372BE52" w14:textId="0957B2AF">
      <w:pPr>
        <w:pStyle w:val="Paragraph"/>
        <w:numPr>
          <w:ilvl w:val="0"/>
          <w:numId w:val="41"/>
        </w:numPr>
        <w:ind w:hanging="720"/>
        <w:rPr>
          <w:b/>
          <w:bCs/>
          <w:sz w:val="26"/>
          <w:szCs w:val="26"/>
          <w:lang w:eastAsia="en-GB"/>
        </w:rPr>
      </w:pPr>
      <w:r w:rsidRPr="00DF0133">
        <w:rPr>
          <w:b/>
          <w:bCs/>
          <w:sz w:val="26"/>
          <w:szCs w:val="26"/>
          <w:lang w:eastAsia="en-GB"/>
        </w:rPr>
        <w:t xml:space="preserve">Considerations  </w:t>
      </w:r>
    </w:p>
    <w:p w:rsidRPr="00DF0133" w:rsidR="00DF0133" w:rsidP="00DF0133" w:rsidRDefault="00DF0133" w14:paraId="53FC0F54" w14:textId="77777777">
      <w:pPr>
        <w:pStyle w:val="Paragraph"/>
        <w:rPr>
          <w:lang w:eastAsia="en-GB"/>
        </w:rPr>
      </w:pPr>
      <w:r w:rsidRPr="00DF0133">
        <w:rPr>
          <w:lang w:eastAsia="en-GB"/>
        </w:rPr>
        <w:t xml:space="preserve">Overarching principles for redress agencies when considering making an </w:t>
      </w:r>
      <w:proofErr w:type="gramStart"/>
      <w:r w:rsidRPr="00DF0133">
        <w:rPr>
          <w:lang w:eastAsia="en-GB"/>
        </w:rPr>
        <w:t>ex gratia</w:t>
      </w:r>
      <w:proofErr w:type="gramEnd"/>
      <w:r w:rsidRPr="00DF0133">
        <w:rPr>
          <w:lang w:eastAsia="en-GB"/>
        </w:rPr>
        <w:t xml:space="preserve"> payment:</w:t>
      </w:r>
    </w:p>
    <w:p w:rsidR="0077034B" w:rsidP="0077034B" w:rsidRDefault="00DF0133" w14:paraId="636BEF1B" w14:textId="2B3D6C3B">
      <w:pPr>
        <w:pStyle w:val="Paragraph"/>
        <w:numPr>
          <w:ilvl w:val="0"/>
          <w:numId w:val="38"/>
        </w:numPr>
        <w:ind w:left="709" w:hanging="425"/>
        <w:rPr>
          <w:lang w:eastAsia="en-GB"/>
        </w:rPr>
      </w:pPr>
      <w:r w:rsidRPr="00DF0133">
        <w:rPr>
          <w:lang w:eastAsia="en-GB"/>
        </w:rPr>
        <w:t>The intention of a payment is to acknowledge</w:t>
      </w:r>
      <w:r w:rsidR="0015763C">
        <w:rPr>
          <w:lang w:eastAsia="en-GB"/>
        </w:rPr>
        <w:t xml:space="preserve"> a moral obligation</w:t>
      </w:r>
      <w:r w:rsidR="006B4C91">
        <w:rPr>
          <w:lang w:eastAsia="en-GB"/>
        </w:rPr>
        <w:t xml:space="preserve"> or need for goodwill and help remedy </w:t>
      </w:r>
      <w:r w:rsidRPr="00DF0133">
        <w:rPr>
          <w:lang w:eastAsia="en-GB"/>
        </w:rPr>
        <w:t>harm</w:t>
      </w:r>
      <w:r w:rsidR="00CC3831">
        <w:rPr>
          <w:lang w:eastAsia="en-GB"/>
        </w:rPr>
        <w:t xml:space="preserve"> where the agency’s </w:t>
      </w:r>
      <w:r w:rsidR="004B0E53">
        <w:rPr>
          <w:lang w:eastAsia="en-GB"/>
        </w:rPr>
        <w:t>process failure</w:t>
      </w:r>
      <w:r w:rsidR="00CC3831">
        <w:rPr>
          <w:lang w:eastAsia="en-GB"/>
        </w:rPr>
        <w:t xml:space="preserve"> </w:t>
      </w:r>
      <w:r w:rsidR="006D719B">
        <w:rPr>
          <w:lang w:eastAsia="en-GB"/>
        </w:rPr>
        <w:t>adversely impacted the person in a manner</w:t>
      </w:r>
      <w:r w:rsidRPr="00DF0133">
        <w:rPr>
          <w:lang w:eastAsia="en-GB"/>
        </w:rPr>
        <w:t xml:space="preserve"> that warrants payment. However, if a payment is made in these circumstances, it may not be necessary for the person to prove that they were harmed by the redress agency’s actions or omissions</w:t>
      </w:r>
      <w:r w:rsidR="0088576A">
        <w:rPr>
          <w:lang w:eastAsia="en-GB"/>
        </w:rPr>
        <w:t xml:space="preserve"> as</w:t>
      </w:r>
      <w:r w:rsidRPr="00DF0133">
        <w:rPr>
          <w:lang w:eastAsia="en-GB"/>
        </w:rPr>
        <w:t xml:space="preserve"> </w:t>
      </w:r>
      <w:r w:rsidR="00C32243">
        <w:rPr>
          <w:lang w:eastAsia="en-GB"/>
        </w:rPr>
        <w:t>it may be self-eviden</w:t>
      </w:r>
      <w:r w:rsidR="005952F8">
        <w:rPr>
          <w:lang w:eastAsia="en-GB"/>
        </w:rPr>
        <w:t>t</w:t>
      </w:r>
      <w:r w:rsidR="00C32243">
        <w:rPr>
          <w:lang w:eastAsia="en-GB"/>
        </w:rPr>
        <w:t xml:space="preserve"> or could be inferred.</w:t>
      </w:r>
      <w:r w:rsidRPr="00DF0133">
        <w:rPr>
          <w:lang w:eastAsia="en-GB"/>
        </w:rPr>
        <w:t xml:space="preserve">    </w:t>
      </w:r>
    </w:p>
    <w:p w:rsidR="0077034B" w:rsidP="0077034B" w:rsidRDefault="00DF0133" w14:paraId="71B79C1C" w14:textId="5D60FDA9">
      <w:pPr>
        <w:pStyle w:val="Paragraph"/>
        <w:numPr>
          <w:ilvl w:val="0"/>
          <w:numId w:val="38"/>
        </w:numPr>
        <w:ind w:left="709" w:hanging="425"/>
        <w:rPr>
          <w:lang w:eastAsia="en-GB"/>
        </w:rPr>
      </w:pPr>
      <w:r w:rsidRPr="00DF0133">
        <w:rPr>
          <w:lang w:eastAsia="en-GB"/>
        </w:rPr>
        <w:t xml:space="preserve">In some cases, an </w:t>
      </w:r>
      <w:proofErr w:type="gramStart"/>
      <w:r w:rsidRPr="00DF0133">
        <w:rPr>
          <w:lang w:eastAsia="en-GB"/>
        </w:rPr>
        <w:t>ex gratia</w:t>
      </w:r>
      <w:proofErr w:type="gramEnd"/>
      <w:r w:rsidRPr="00DF0133">
        <w:rPr>
          <w:lang w:eastAsia="en-GB"/>
        </w:rPr>
        <w:t xml:space="preserve"> payment may not be required (such as where the impact is minimal or negligible) and </w:t>
      </w:r>
      <w:r w:rsidR="001556F6">
        <w:rPr>
          <w:lang w:eastAsia="en-GB"/>
        </w:rPr>
        <w:t>other actions may be sufficient such</w:t>
      </w:r>
      <w:r w:rsidR="00415FB6">
        <w:rPr>
          <w:lang w:eastAsia="en-GB"/>
        </w:rPr>
        <w:t xml:space="preserve"> as</w:t>
      </w:r>
      <w:r w:rsidR="004C7DCA">
        <w:rPr>
          <w:lang w:eastAsia="en-GB"/>
        </w:rPr>
        <w:t xml:space="preserve"> rectifying the </w:t>
      </w:r>
      <w:r w:rsidR="002C6E30">
        <w:rPr>
          <w:lang w:eastAsia="en-GB"/>
        </w:rPr>
        <w:t>agency’s process failure</w:t>
      </w:r>
      <w:r w:rsidR="004C7DCA">
        <w:rPr>
          <w:lang w:eastAsia="en-GB"/>
        </w:rPr>
        <w:t xml:space="preserve"> and/or providing</w:t>
      </w:r>
      <w:r w:rsidR="001556F6">
        <w:rPr>
          <w:lang w:eastAsia="en-GB"/>
        </w:rPr>
        <w:t xml:space="preserve"> an apology</w:t>
      </w:r>
      <w:r w:rsidR="004C7DCA">
        <w:rPr>
          <w:lang w:eastAsia="en-GB"/>
        </w:rPr>
        <w:t>.</w:t>
      </w:r>
    </w:p>
    <w:p w:rsidR="0077034B" w:rsidP="0077034B" w:rsidRDefault="00DF0133" w14:paraId="7CB192A9" w14:textId="378A9DCC">
      <w:pPr>
        <w:pStyle w:val="Paragraph"/>
        <w:numPr>
          <w:ilvl w:val="0"/>
          <w:numId w:val="38"/>
        </w:numPr>
        <w:ind w:left="709" w:hanging="425"/>
        <w:rPr>
          <w:lang w:eastAsia="en-GB"/>
        </w:rPr>
      </w:pPr>
      <w:r w:rsidRPr="00DF0133">
        <w:rPr>
          <w:lang w:eastAsia="en-GB"/>
        </w:rPr>
        <w:t xml:space="preserve">Like cases should generally be treated </w:t>
      </w:r>
      <w:r w:rsidR="002927CB">
        <w:rPr>
          <w:lang w:eastAsia="en-GB"/>
        </w:rPr>
        <w:t>consistently</w:t>
      </w:r>
      <w:r w:rsidRPr="00DF0133">
        <w:rPr>
          <w:lang w:eastAsia="en-GB"/>
        </w:rPr>
        <w:t xml:space="preserve"> in terms of payment, as far as reasonably possible</w:t>
      </w:r>
      <w:r w:rsidR="00582A25">
        <w:rPr>
          <w:lang w:eastAsia="en-GB"/>
        </w:rPr>
        <w:t>, given each case is different.</w:t>
      </w:r>
      <w:r w:rsidRPr="00DF0133">
        <w:rPr>
          <w:lang w:eastAsia="en-GB"/>
        </w:rPr>
        <w:t xml:space="preserve"> </w:t>
      </w:r>
    </w:p>
    <w:p w:rsidRPr="00DF0133" w:rsidR="007F5D56" w:rsidP="6B18E607" w:rsidRDefault="007F5D56" w14:paraId="5AEBD2F1" w14:textId="38866F4D">
      <w:pPr>
        <w:pStyle w:val="Paragraph"/>
        <w:numPr>
          <w:ilvl w:val="0"/>
          <w:numId w:val="38"/>
        </w:numPr>
        <w:ind w:left="709" w:hanging="425"/>
        <w:rPr>
          <w:lang w:eastAsia="en-GB"/>
        </w:rPr>
      </w:pPr>
      <w:r w:rsidRPr="6B18E607" w:rsidR="00DF0133">
        <w:rPr>
          <w:lang w:eastAsia="en-GB"/>
        </w:rPr>
        <w:t xml:space="preserve">The payment range in section </w:t>
      </w:r>
      <w:r w:rsidRPr="6B18E607" w:rsidR="000D2FA0">
        <w:rPr>
          <w:lang w:eastAsia="en-GB"/>
        </w:rPr>
        <w:t>5</w:t>
      </w:r>
      <w:r w:rsidRPr="6B18E607" w:rsidR="00DF0133">
        <w:rPr>
          <w:lang w:eastAsia="en-GB"/>
        </w:rPr>
        <w:t xml:space="preserve"> below is a guideline only. There may be situations where it is </w:t>
      </w:r>
      <w:r w:rsidRPr="6B18E607" w:rsidR="00DF0133">
        <w:rPr>
          <w:lang w:eastAsia="en-GB"/>
        </w:rPr>
        <w:t>appropriate to</w:t>
      </w:r>
      <w:r w:rsidRPr="6B18E607" w:rsidR="00DF0133">
        <w:rPr>
          <w:lang w:eastAsia="en-GB"/>
        </w:rPr>
        <w:t xml:space="preserve"> make a different payment depending on the individual circumstances of the situation. For example, </w:t>
      </w:r>
      <w:r w:rsidRPr="6B18E607" w:rsidR="00F24ED3">
        <w:rPr>
          <w:lang w:eastAsia="en-GB"/>
        </w:rPr>
        <w:t xml:space="preserve">a different payment amount may be </w:t>
      </w:r>
      <w:r w:rsidRPr="6B18E607" w:rsidR="00F24ED3">
        <w:rPr>
          <w:lang w:eastAsia="en-GB"/>
        </w:rPr>
        <w:t>warranted</w:t>
      </w:r>
      <w:r w:rsidRPr="6B18E607" w:rsidR="000A4FDB">
        <w:rPr>
          <w:lang w:eastAsia="en-GB"/>
        </w:rPr>
        <w:t xml:space="preserve"> </w:t>
      </w:r>
      <w:r w:rsidRPr="6B18E607" w:rsidR="00DF0133">
        <w:rPr>
          <w:lang w:eastAsia="en-GB"/>
        </w:rPr>
        <w:t xml:space="preserve">if there was harm to the claimant from both an unreasonable delay in progressing the claim </w:t>
      </w:r>
      <w:r w:rsidRPr="6B18E607" w:rsidR="00DF0133">
        <w:rPr>
          <w:lang w:eastAsia="en-GB"/>
        </w:rPr>
        <w:t>and also</w:t>
      </w:r>
      <w:r w:rsidRPr="6B18E607" w:rsidR="00DF0133">
        <w:rPr>
          <w:lang w:eastAsia="en-GB"/>
        </w:rPr>
        <w:t xml:space="preserve"> from a communication error,</w:t>
      </w:r>
      <w:r w:rsidRPr="6B18E607" w:rsidR="000A4FDB">
        <w:rPr>
          <w:lang w:eastAsia="en-GB"/>
        </w:rPr>
        <w:t xml:space="preserve"> to </w:t>
      </w:r>
      <w:r w:rsidRPr="6B18E607" w:rsidR="00DF0133">
        <w:rPr>
          <w:lang w:eastAsia="en-GB"/>
        </w:rPr>
        <w:t>recognise that two errors were involved.</w:t>
      </w:r>
    </w:p>
    <w:p w:rsidR="6B18E607" w:rsidP="6B18E607" w:rsidRDefault="6B18E607" w14:paraId="68C35788" w14:textId="635F8ECA">
      <w:pPr>
        <w:pStyle w:val="Paragraph"/>
        <w:ind w:left="709" w:hanging="425"/>
        <w:rPr>
          <w:lang w:eastAsia="en-GB"/>
        </w:rPr>
      </w:pPr>
    </w:p>
    <w:p w:rsidR="6B18E607" w:rsidP="6B18E607" w:rsidRDefault="6B18E607" w14:paraId="1C7A74D6" w14:textId="4A0BD0D8">
      <w:pPr>
        <w:pStyle w:val="Paragraph"/>
        <w:ind w:left="709" w:hanging="425"/>
        <w:rPr>
          <w:lang w:eastAsia="en-GB"/>
        </w:rPr>
      </w:pPr>
    </w:p>
    <w:p w:rsidRPr="00AA362E" w:rsidR="00AA362E" w:rsidP="00AA362E" w:rsidRDefault="00AA362E" w14:paraId="1F46563A" w14:textId="2A986BCC">
      <w:pPr>
        <w:pStyle w:val="Paragraph"/>
        <w:rPr>
          <w:b/>
          <w:bCs/>
          <w:sz w:val="26"/>
          <w:szCs w:val="26"/>
          <w:lang w:eastAsia="en-GB"/>
        </w:rPr>
      </w:pPr>
      <w:r w:rsidRPr="00AA362E">
        <w:rPr>
          <w:b/>
          <w:bCs/>
          <w:sz w:val="26"/>
          <w:szCs w:val="26"/>
          <w:lang w:eastAsia="en-GB"/>
        </w:rPr>
        <w:t xml:space="preserve">5. </w:t>
      </w:r>
      <w:r w:rsidR="001B31A5">
        <w:rPr>
          <w:b/>
          <w:bCs/>
          <w:sz w:val="26"/>
          <w:szCs w:val="26"/>
          <w:lang w:eastAsia="en-GB"/>
        </w:rPr>
        <w:t xml:space="preserve">      </w:t>
      </w:r>
      <w:r w:rsidRPr="00AA362E">
        <w:rPr>
          <w:b/>
          <w:bCs/>
          <w:sz w:val="26"/>
          <w:szCs w:val="26"/>
          <w:lang w:eastAsia="en-GB"/>
        </w:rPr>
        <w:t xml:space="preserve">Amounts </w:t>
      </w:r>
    </w:p>
    <w:p w:rsidRPr="00AA362E" w:rsidR="00AA362E" w:rsidP="00AA362E" w:rsidRDefault="00AA362E" w14:paraId="6866BCB0" w14:textId="0AF08847">
      <w:pPr>
        <w:pStyle w:val="Paragraph"/>
        <w:numPr>
          <w:ilvl w:val="0"/>
          <w:numId w:val="39"/>
        </w:numPr>
        <w:rPr>
          <w:lang w:eastAsia="en-GB"/>
        </w:rPr>
      </w:pPr>
      <w:r w:rsidRPr="00AA362E">
        <w:rPr>
          <w:b/>
          <w:bCs/>
          <w:lang w:eastAsia="en-GB"/>
        </w:rPr>
        <w:t>Amount</w:t>
      </w:r>
      <w:r w:rsidRPr="00AA362E">
        <w:rPr>
          <w:lang w:eastAsia="en-GB"/>
        </w:rPr>
        <w:t xml:space="preserve">: Based on nature and extent of harm, including if </w:t>
      </w:r>
      <w:r w:rsidR="005E3B2D">
        <w:rPr>
          <w:lang w:eastAsia="en-GB"/>
        </w:rPr>
        <w:t xml:space="preserve">the </w:t>
      </w:r>
      <w:r w:rsidRPr="00AA362E">
        <w:rPr>
          <w:lang w:eastAsia="en-GB"/>
        </w:rPr>
        <w:t xml:space="preserve">agency did anything to mitigate harm. Typically ranges from NZ$500 to NZ$6,000 but may vary (see section </w:t>
      </w:r>
      <w:r w:rsidR="009543A3">
        <w:rPr>
          <w:lang w:eastAsia="en-GB"/>
        </w:rPr>
        <w:t>4</w:t>
      </w:r>
      <w:r w:rsidRPr="00AA362E">
        <w:rPr>
          <w:lang w:eastAsia="en-GB"/>
        </w:rPr>
        <w:t xml:space="preserve"> above). Factors for an agency to consider may include:</w:t>
      </w:r>
    </w:p>
    <w:p w:rsidRPr="00AA362E" w:rsidR="00AA362E" w:rsidP="00AA362E" w:rsidRDefault="00AA362E" w14:paraId="48619FE4" w14:textId="57A2B6D9">
      <w:pPr>
        <w:pStyle w:val="Paragraph"/>
        <w:numPr>
          <w:ilvl w:val="1"/>
          <w:numId w:val="39"/>
        </w:numPr>
        <w:rPr>
          <w:lang w:eastAsia="en-GB"/>
        </w:rPr>
      </w:pPr>
      <w:r w:rsidRPr="00AA362E">
        <w:rPr>
          <w:lang w:eastAsia="en-GB"/>
        </w:rPr>
        <w:t xml:space="preserve">The nature and severity of the </w:t>
      </w:r>
      <w:r w:rsidR="00161C28">
        <w:rPr>
          <w:lang w:eastAsia="en-GB"/>
        </w:rPr>
        <w:t xml:space="preserve">agency’s </w:t>
      </w:r>
      <w:r w:rsidR="005E3B2D">
        <w:rPr>
          <w:lang w:eastAsia="en-GB"/>
        </w:rPr>
        <w:t>process failure</w:t>
      </w:r>
      <w:r w:rsidRPr="00AA362E">
        <w:rPr>
          <w:lang w:eastAsia="en-GB"/>
        </w:rPr>
        <w:t>;</w:t>
      </w:r>
    </w:p>
    <w:p w:rsidRPr="00AA362E" w:rsidR="00AA362E" w:rsidP="00AA362E" w:rsidRDefault="00AA362E" w14:paraId="643FB7DB" w14:textId="1DBB8DB5">
      <w:pPr>
        <w:pStyle w:val="Paragraph"/>
        <w:numPr>
          <w:ilvl w:val="1"/>
          <w:numId w:val="39"/>
        </w:numPr>
        <w:rPr>
          <w:lang w:eastAsia="en-GB"/>
        </w:rPr>
      </w:pPr>
      <w:r w:rsidRPr="00AA362E">
        <w:rPr>
          <w:lang w:eastAsia="en-GB"/>
        </w:rPr>
        <w:t>Whether the</w:t>
      </w:r>
      <w:r w:rsidR="00161C28">
        <w:rPr>
          <w:lang w:eastAsia="en-GB"/>
        </w:rPr>
        <w:t xml:space="preserve"> </w:t>
      </w:r>
      <w:r w:rsidR="002237D6">
        <w:rPr>
          <w:lang w:eastAsia="en-GB"/>
        </w:rPr>
        <w:t>process fail</w:t>
      </w:r>
      <w:r w:rsidR="006A7D8F">
        <w:rPr>
          <w:lang w:eastAsia="en-GB"/>
        </w:rPr>
        <w:t>ure</w:t>
      </w:r>
      <w:r w:rsidRPr="00AA362E">
        <w:rPr>
          <w:lang w:eastAsia="en-GB"/>
        </w:rPr>
        <w:t xml:space="preserve"> was a one-off event or whether it was regularly repeated; </w:t>
      </w:r>
    </w:p>
    <w:p w:rsidRPr="00AA362E" w:rsidR="00AA362E" w:rsidP="00AA362E" w:rsidRDefault="00AA362E" w14:paraId="7B7D3814" w14:textId="77777777">
      <w:pPr>
        <w:pStyle w:val="Paragraph"/>
        <w:numPr>
          <w:ilvl w:val="1"/>
          <w:numId w:val="39"/>
        </w:numPr>
        <w:rPr>
          <w:lang w:eastAsia="en-GB"/>
        </w:rPr>
      </w:pPr>
      <w:r w:rsidRPr="00AA362E">
        <w:rPr>
          <w:lang w:eastAsia="en-GB"/>
        </w:rPr>
        <w:t>Steps taken by the redress agency to mitigate harm;</w:t>
      </w:r>
    </w:p>
    <w:p w:rsidRPr="00AA362E" w:rsidR="00AA362E" w:rsidP="00AA362E" w:rsidRDefault="00AA362E" w14:paraId="0DDD4A36" w14:textId="207CBC70">
      <w:pPr>
        <w:pStyle w:val="Paragraph"/>
        <w:numPr>
          <w:ilvl w:val="1"/>
          <w:numId w:val="39"/>
        </w:numPr>
        <w:rPr>
          <w:lang w:eastAsia="en-GB"/>
        </w:rPr>
      </w:pPr>
      <w:r w:rsidRPr="00AA362E">
        <w:rPr>
          <w:lang w:eastAsia="en-GB"/>
        </w:rPr>
        <w:t>The level of impact of</w:t>
      </w:r>
      <w:r w:rsidR="00963FAA">
        <w:rPr>
          <w:lang w:eastAsia="en-GB"/>
        </w:rPr>
        <w:t xml:space="preserve"> any</w:t>
      </w:r>
      <w:r w:rsidRPr="00AA362E">
        <w:rPr>
          <w:lang w:eastAsia="en-GB"/>
        </w:rPr>
        <w:t xml:space="preserve"> harm on the survivor</w:t>
      </w:r>
      <w:r w:rsidR="002D003F">
        <w:rPr>
          <w:lang w:eastAsia="en-GB"/>
        </w:rPr>
        <w:t xml:space="preserve"> (if known)</w:t>
      </w:r>
      <w:r w:rsidRPr="00AA362E">
        <w:rPr>
          <w:lang w:eastAsia="en-GB"/>
        </w:rPr>
        <w:t>;</w:t>
      </w:r>
    </w:p>
    <w:p w:rsidRPr="00AA362E" w:rsidR="00AA362E" w:rsidP="00AA362E" w:rsidRDefault="00AA362E" w14:paraId="7D749F4D" w14:textId="25B87A9E">
      <w:pPr>
        <w:pStyle w:val="Paragraph"/>
        <w:numPr>
          <w:ilvl w:val="1"/>
          <w:numId w:val="39"/>
        </w:numPr>
        <w:rPr>
          <w:lang w:eastAsia="en-GB"/>
        </w:rPr>
      </w:pPr>
      <w:r w:rsidRPr="00AA362E">
        <w:rPr>
          <w:lang w:eastAsia="en-GB"/>
        </w:rPr>
        <w:t xml:space="preserve">Payments made for other similar </w:t>
      </w:r>
      <w:r w:rsidR="002D003F">
        <w:rPr>
          <w:lang w:eastAsia="en-GB"/>
        </w:rPr>
        <w:t>acts or omissions</w:t>
      </w:r>
      <w:r w:rsidRPr="00AA362E">
        <w:rPr>
          <w:lang w:eastAsia="en-GB"/>
        </w:rPr>
        <w:t xml:space="preserve"> made by that redress agency or other redress agencies.</w:t>
      </w:r>
    </w:p>
    <w:p w:rsidRPr="00AA362E" w:rsidR="00AA362E" w:rsidP="00AA362E" w:rsidRDefault="00AA362E" w14:paraId="7E105B2F" w14:textId="77777777">
      <w:pPr>
        <w:pStyle w:val="Paragraph"/>
        <w:numPr>
          <w:ilvl w:val="0"/>
          <w:numId w:val="39"/>
        </w:numPr>
        <w:rPr>
          <w:lang w:eastAsia="en-GB"/>
        </w:rPr>
      </w:pPr>
      <w:r w:rsidRPr="00AA362E">
        <w:rPr>
          <w:b/>
          <w:bCs/>
          <w:lang w:eastAsia="en-GB"/>
        </w:rPr>
        <w:t>What the payment is for</w:t>
      </w:r>
    </w:p>
    <w:p w:rsidRPr="00AA362E" w:rsidR="00AA362E" w:rsidP="00AA362E" w:rsidRDefault="00DE72B0" w14:paraId="548710FC" w14:textId="67E8DF67">
      <w:pPr>
        <w:pStyle w:val="Paragraph"/>
        <w:numPr>
          <w:ilvl w:val="1"/>
          <w:numId w:val="39"/>
        </w:numPr>
        <w:rPr>
          <w:lang w:eastAsia="en-GB"/>
        </w:rPr>
      </w:pPr>
      <w:r>
        <w:rPr>
          <w:lang w:eastAsia="en-GB"/>
        </w:rPr>
        <w:t xml:space="preserve">To address </w:t>
      </w:r>
      <w:r w:rsidR="00877941">
        <w:rPr>
          <w:lang w:eastAsia="en-GB"/>
        </w:rPr>
        <w:t>the Crown’s moral obligation or sense of goodwill in circumstances where there has been harm</w:t>
      </w:r>
      <w:r w:rsidR="00CB4F00">
        <w:rPr>
          <w:lang w:eastAsia="en-GB"/>
        </w:rPr>
        <w:t xml:space="preserve"> (actual or inferred)</w:t>
      </w:r>
      <w:r w:rsidR="00877941">
        <w:rPr>
          <w:lang w:eastAsia="en-GB"/>
        </w:rPr>
        <w:t xml:space="preserve"> such as distress, humiliation</w:t>
      </w:r>
      <w:r w:rsidR="0014684D">
        <w:rPr>
          <w:lang w:eastAsia="en-GB"/>
        </w:rPr>
        <w:t xml:space="preserve">, significant inconvenience, or other hardship, </w:t>
      </w:r>
      <w:proofErr w:type="gramStart"/>
      <w:r w:rsidR="0014684D">
        <w:rPr>
          <w:lang w:eastAsia="en-GB"/>
        </w:rPr>
        <w:t>as a result of</w:t>
      </w:r>
      <w:proofErr w:type="gramEnd"/>
      <w:r w:rsidR="0014684D">
        <w:rPr>
          <w:lang w:eastAsia="en-GB"/>
        </w:rPr>
        <w:t xml:space="preserve"> </w:t>
      </w:r>
      <w:r w:rsidR="00CB4F00">
        <w:rPr>
          <w:lang w:eastAsia="en-GB"/>
        </w:rPr>
        <w:t>a</w:t>
      </w:r>
      <w:r w:rsidR="00963FAA">
        <w:rPr>
          <w:lang w:eastAsia="en-GB"/>
        </w:rPr>
        <w:t xml:space="preserve">n agency’s process failure. </w:t>
      </w:r>
    </w:p>
    <w:p w:rsidRPr="00EB17D0" w:rsidR="003C676F" w:rsidP="003C676F" w:rsidRDefault="00AA362E" w14:paraId="5C9432A0" w14:textId="77E6EA10">
      <w:pPr>
        <w:pStyle w:val="Paragraph"/>
        <w:numPr>
          <w:ilvl w:val="0"/>
          <w:numId w:val="39"/>
        </w:numPr>
        <w:rPr>
          <w:lang w:eastAsia="en-GB"/>
        </w:rPr>
      </w:pPr>
      <w:r w:rsidRPr="00AA362E">
        <w:rPr>
          <w:b/>
          <w:bCs/>
          <w:lang w:eastAsia="en-GB"/>
        </w:rPr>
        <w:t>Individualised assessment</w:t>
      </w:r>
      <w:r w:rsidRPr="00AA362E">
        <w:rPr>
          <w:lang w:eastAsia="en-GB"/>
        </w:rPr>
        <w:t>: Each case is assessed individually. Where possible, like cases should be treated alike, including in terms of quantum.</w:t>
      </w:r>
    </w:p>
    <w:p w:rsidRPr="00EB17D0" w:rsidR="00EB17D0" w:rsidP="00EB17D0" w:rsidRDefault="00EB17D0" w14:paraId="7914AAF9" w14:textId="050802ED">
      <w:pPr>
        <w:pStyle w:val="Paragraph"/>
        <w:rPr>
          <w:b/>
          <w:bCs/>
          <w:sz w:val="26"/>
          <w:szCs w:val="26"/>
          <w:lang w:eastAsia="en-GB"/>
        </w:rPr>
      </w:pPr>
      <w:r>
        <w:rPr>
          <w:b/>
          <w:bCs/>
          <w:sz w:val="26"/>
          <w:szCs w:val="26"/>
          <w:lang w:eastAsia="en-GB"/>
        </w:rPr>
        <w:t>6</w:t>
      </w:r>
      <w:r w:rsidRPr="00EB17D0">
        <w:rPr>
          <w:b/>
          <w:bCs/>
          <w:sz w:val="26"/>
          <w:szCs w:val="26"/>
          <w:lang w:eastAsia="en-GB"/>
        </w:rPr>
        <w:t xml:space="preserve">. Consultation </w:t>
      </w:r>
      <w:r w:rsidR="003825BD">
        <w:rPr>
          <w:b/>
          <w:bCs/>
          <w:sz w:val="26"/>
          <w:szCs w:val="26"/>
          <w:lang w:eastAsia="en-GB"/>
        </w:rPr>
        <w:t>and approval</w:t>
      </w:r>
    </w:p>
    <w:p w:rsidRPr="00EB17D0" w:rsidR="00EB17D0" w:rsidP="00EB17D0" w:rsidRDefault="00EB17D0" w14:paraId="28EFF8E3" w14:textId="77EA023A">
      <w:pPr>
        <w:pStyle w:val="Paragraph"/>
        <w:rPr>
          <w:lang w:eastAsia="en-GB"/>
        </w:rPr>
      </w:pPr>
      <w:r w:rsidRPr="00EB17D0">
        <w:rPr>
          <w:lang w:eastAsia="en-GB"/>
        </w:rPr>
        <w:t xml:space="preserve">Where an agency is considering making an </w:t>
      </w:r>
      <w:proofErr w:type="gramStart"/>
      <w:r w:rsidRPr="00EB17D0">
        <w:rPr>
          <w:lang w:eastAsia="en-GB"/>
        </w:rPr>
        <w:t>ex gratia</w:t>
      </w:r>
      <w:proofErr w:type="gramEnd"/>
      <w:r w:rsidRPr="00EB17D0">
        <w:rPr>
          <w:lang w:eastAsia="en-GB"/>
        </w:rPr>
        <w:t xml:space="preserve"> payment, the agency will engage with</w:t>
      </w:r>
      <w:r w:rsidR="00A471D6">
        <w:rPr>
          <w:lang w:eastAsia="en-GB"/>
        </w:rPr>
        <w:t xml:space="preserve"> the</w:t>
      </w:r>
      <w:r w:rsidRPr="00EB17D0">
        <w:rPr>
          <w:lang w:eastAsia="en-GB"/>
        </w:rPr>
        <w:t xml:space="preserve"> other redress agencies to consult on the proposed </w:t>
      </w:r>
      <w:r w:rsidR="00C030F4">
        <w:rPr>
          <w:lang w:eastAsia="en-GB"/>
        </w:rPr>
        <w:t>payment</w:t>
      </w:r>
      <w:r w:rsidRPr="00EB17D0">
        <w:rPr>
          <w:lang w:eastAsia="en-GB"/>
        </w:rPr>
        <w:t>. This is to help ensure that a reasonably consistent approach can be taken for ex gratia payments by redress agencies. This consultation will generally occur through the Operational Leaders group</w:t>
      </w:r>
      <w:r w:rsidRPr="00EB17D0">
        <w:rPr>
          <w:vertAlign w:val="superscript"/>
          <w:lang w:eastAsia="en-GB"/>
        </w:rPr>
        <w:footnoteReference w:id="3"/>
      </w:r>
      <w:r w:rsidRPr="00EB17D0">
        <w:rPr>
          <w:lang w:eastAsia="en-GB"/>
        </w:rPr>
        <w:t>.</w:t>
      </w:r>
    </w:p>
    <w:p w:rsidR="00022D96" w:rsidP="00EB17D0" w:rsidRDefault="00EB17D0" w14:paraId="5070046D" w14:textId="77777777">
      <w:pPr>
        <w:pStyle w:val="Paragraph"/>
        <w:rPr>
          <w:lang w:eastAsia="en-GB"/>
        </w:rPr>
      </w:pPr>
      <w:r w:rsidRPr="00EB17D0">
        <w:rPr>
          <w:lang w:eastAsia="en-GB"/>
        </w:rPr>
        <w:t xml:space="preserve">To enable redress agencies to consider what may have been paid for other similar situations, a cross-agency anonymised ex-gratia register is to be kept which records a high-level summary of the situation along with the approved payment. The agency who is making the payment is responsible for updating the register. Details as to where this register will be housed and how to access it will be confirmed at the time of publication to all redress agencies.       </w:t>
      </w:r>
    </w:p>
    <w:p w:rsidRPr="00EB17D0" w:rsidR="00EB17D0" w:rsidP="00EB17D0" w:rsidRDefault="00C8052B" w14:paraId="192BDBA2" w14:textId="76091D59">
      <w:pPr>
        <w:pStyle w:val="Paragraph"/>
        <w:rPr>
          <w:lang w:eastAsia="en-GB"/>
        </w:rPr>
      </w:pPr>
      <w:r>
        <w:rPr>
          <w:lang w:eastAsia="en-GB"/>
        </w:rPr>
        <w:t>T</w:t>
      </w:r>
      <w:r w:rsidR="00BB589F">
        <w:rPr>
          <w:lang w:eastAsia="en-GB"/>
        </w:rPr>
        <w:t>he aim of consultation is</w:t>
      </w:r>
      <w:r w:rsidR="005F1AFF">
        <w:rPr>
          <w:lang w:eastAsia="en-GB"/>
        </w:rPr>
        <w:t xml:space="preserve"> </w:t>
      </w:r>
      <w:r w:rsidR="000049B2">
        <w:rPr>
          <w:lang w:eastAsia="en-GB"/>
        </w:rPr>
        <w:t>to canvas the views of other redress agencies and ideally to</w:t>
      </w:r>
      <w:r w:rsidR="00BB589F">
        <w:rPr>
          <w:lang w:eastAsia="en-GB"/>
        </w:rPr>
        <w:t xml:space="preserve"> </w:t>
      </w:r>
      <w:r w:rsidR="004B43AF">
        <w:rPr>
          <w:lang w:eastAsia="en-GB"/>
        </w:rPr>
        <w:t>obtain the</w:t>
      </w:r>
      <w:r w:rsidR="000049B2">
        <w:rPr>
          <w:lang w:eastAsia="en-GB"/>
        </w:rPr>
        <w:t>ir support</w:t>
      </w:r>
      <w:r>
        <w:rPr>
          <w:lang w:eastAsia="en-GB"/>
        </w:rPr>
        <w:t xml:space="preserve">. </w:t>
      </w:r>
      <w:r w:rsidR="00C26BCA">
        <w:rPr>
          <w:lang w:eastAsia="en-GB"/>
        </w:rPr>
        <w:t xml:space="preserve">If the proposing </w:t>
      </w:r>
      <w:r w:rsidR="009B62BF">
        <w:rPr>
          <w:lang w:eastAsia="en-GB"/>
        </w:rPr>
        <w:t>redress agency</w:t>
      </w:r>
      <w:r w:rsidR="00E42CB4">
        <w:rPr>
          <w:lang w:eastAsia="en-GB"/>
        </w:rPr>
        <w:t xml:space="preserve"> is una</w:t>
      </w:r>
      <w:r w:rsidR="007055BB">
        <w:rPr>
          <w:lang w:eastAsia="en-GB"/>
        </w:rPr>
        <w:t>ble to obtain the support of the other redress agencies, it will likely be appropriate for a discussion to be had with the Senior Officials Group</w:t>
      </w:r>
      <w:r w:rsidR="00260B8E">
        <w:rPr>
          <w:rStyle w:val="FootnoteReference"/>
          <w:lang w:eastAsia="en-GB"/>
        </w:rPr>
        <w:footnoteReference w:id="4"/>
      </w:r>
      <w:r w:rsidR="00AD06D5">
        <w:rPr>
          <w:lang w:eastAsia="en-GB"/>
        </w:rPr>
        <w:t xml:space="preserve"> about the proposed payment</w:t>
      </w:r>
      <w:r w:rsidR="003670AF">
        <w:rPr>
          <w:lang w:eastAsia="en-GB"/>
        </w:rPr>
        <w:t>. This discussion may be helpful to inform the final decision, but ultimately</w:t>
      </w:r>
      <w:r w:rsidR="00DE0999">
        <w:rPr>
          <w:lang w:eastAsia="en-GB"/>
        </w:rPr>
        <w:t>, it is the decision of the proposing agency’s decision-maker</w:t>
      </w:r>
      <w:r w:rsidR="00633291">
        <w:rPr>
          <w:lang w:eastAsia="en-GB"/>
        </w:rPr>
        <w:t xml:space="preserve"> (who will have the delegation to approve ex</w:t>
      </w:r>
      <w:r>
        <w:rPr>
          <w:lang w:eastAsia="en-GB"/>
        </w:rPr>
        <w:t xml:space="preserve"> gratia payments)</w:t>
      </w:r>
      <w:r w:rsidR="00DE0999">
        <w:rPr>
          <w:lang w:eastAsia="en-GB"/>
        </w:rPr>
        <w:t xml:space="preserve"> as to whether the </w:t>
      </w:r>
      <w:proofErr w:type="gramStart"/>
      <w:r w:rsidR="00DE0999">
        <w:rPr>
          <w:lang w:eastAsia="en-GB"/>
        </w:rPr>
        <w:t>ex gratia</w:t>
      </w:r>
      <w:proofErr w:type="gramEnd"/>
      <w:r w:rsidR="00DE0999">
        <w:rPr>
          <w:lang w:eastAsia="en-GB"/>
        </w:rPr>
        <w:t xml:space="preserve"> payment is approved.</w:t>
      </w:r>
      <w:r w:rsidR="007055BB">
        <w:rPr>
          <w:lang w:eastAsia="en-GB"/>
        </w:rPr>
        <w:t xml:space="preserve"> </w:t>
      </w:r>
      <w:r w:rsidR="009B62BF">
        <w:rPr>
          <w:lang w:eastAsia="en-GB"/>
        </w:rPr>
        <w:t xml:space="preserve"> </w:t>
      </w:r>
      <w:r w:rsidR="00797947">
        <w:rPr>
          <w:lang w:eastAsia="en-GB"/>
        </w:rPr>
        <w:t xml:space="preserve"> </w:t>
      </w:r>
      <w:r w:rsidR="000B4463">
        <w:rPr>
          <w:lang w:eastAsia="en-GB"/>
        </w:rPr>
        <w:t xml:space="preserve"> </w:t>
      </w:r>
      <w:r w:rsidR="00A81B79">
        <w:rPr>
          <w:lang w:eastAsia="en-GB"/>
        </w:rPr>
        <w:t xml:space="preserve"> </w:t>
      </w:r>
      <w:r w:rsidR="004B43AF">
        <w:rPr>
          <w:lang w:eastAsia="en-GB"/>
        </w:rPr>
        <w:t xml:space="preserve"> </w:t>
      </w:r>
      <w:r w:rsidRPr="00EB17D0" w:rsidR="00EB17D0">
        <w:rPr>
          <w:lang w:eastAsia="en-GB"/>
        </w:rPr>
        <w:t xml:space="preserve">  </w:t>
      </w:r>
    </w:p>
    <w:p w:rsidRPr="00EB17D0" w:rsidR="00EB17D0" w:rsidP="00EB17D0" w:rsidRDefault="00EB17D0" w14:paraId="42958E0C" w14:textId="185A2956">
      <w:pPr>
        <w:pStyle w:val="Paragraph"/>
        <w:rPr>
          <w:lang w:eastAsia="en-GB"/>
        </w:rPr>
      </w:pPr>
      <w:r w:rsidRPr="00EB17D0">
        <w:rPr>
          <w:lang w:eastAsia="en-GB"/>
        </w:rPr>
        <w:t>All redress agencies must</w:t>
      </w:r>
      <w:r w:rsidR="00F22DB0">
        <w:rPr>
          <w:lang w:eastAsia="en-GB"/>
        </w:rPr>
        <w:t xml:space="preserve"> operate within </w:t>
      </w:r>
      <w:r w:rsidR="007818BA">
        <w:rPr>
          <w:lang w:eastAsia="en-GB"/>
        </w:rPr>
        <w:t>the delegation framework established by</w:t>
      </w:r>
      <w:r w:rsidRPr="00EB17D0">
        <w:rPr>
          <w:lang w:eastAsia="en-GB"/>
        </w:rPr>
        <w:t xml:space="preserve"> Cabinet Circular CO18(2)</w:t>
      </w:r>
      <w:r w:rsidR="007818BA">
        <w:rPr>
          <w:lang w:eastAsia="en-GB"/>
        </w:rPr>
        <w:t xml:space="preserve"> and in accordance with any internal processes relating to the assessment and recording of ex gratia payments.</w:t>
      </w:r>
      <w:r w:rsidRPr="00EB17D0">
        <w:rPr>
          <w:lang w:eastAsia="en-GB"/>
        </w:rPr>
        <w:t xml:space="preserve"> </w:t>
      </w:r>
      <w:r w:rsidR="00C4736D">
        <w:rPr>
          <w:lang w:eastAsia="en-GB"/>
        </w:rPr>
        <w:t xml:space="preserve">In the event of any inadvertent conflict, each agency’s internal policy should be applied. </w:t>
      </w:r>
      <w:r w:rsidRPr="00EB17D0">
        <w:rPr>
          <w:lang w:eastAsia="en-GB"/>
        </w:rPr>
        <w:t xml:space="preserve">Redress agency legal teams should also have regard to Crown Law’s </w:t>
      </w:r>
      <w:r w:rsidRPr="00EB17D0">
        <w:rPr>
          <w:i/>
          <w:iCs/>
          <w:lang w:eastAsia="en-GB"/>
        </w:rPr>
        <w:t>Ex gratia Payments – A Guide for Government Lawyers</w:t>
      </w:r>
      <w:r w:rsidRPr="00EB17D0">
        <w:rPr>
          <w:lang w:eastAsia="en-GB"/>
        </w:rPr>
        <w:t xml:space="preserve"> document.  </w:t>
      </w:r>
    </w:p>
    <w:p w:rsidRPr="00860573" w:rsidR="00EB17D0" w:rsidP="003C676F" w:rsidRDefault="00EB17D0" w14:paraId="2905E104" w14:textId="77777777">
      <w:pPr>
        <w:pStyle w:val="Paragraph"/>
        <w:rPr>
          <w:lang w:val="en-GB" w:eastAsia="en-GB"/>
        </w:rPr>
      </w:pPr>
    </w:p>
    <w:p w:rsidRPr="00AD40D0" w:rsidR="00860573" w:rsidP="00CB5CEF" w:rsidRDefault="00860573" w14:paraId="6ADE888F" w14:textId="77777777">
      <w:pPr>
        <w:pStyle w:val="Heading1"/>
        <w:rPr>
          <w:b w:val="0"/>
          <w:bCs/>
        </w:rPr>
      </w:pPr>
    </w:p>
    <w:p w:rsidRPr="00171EA3" w:rsidR="00171EA3" w:rsidP="00171EA3" w:rsidRDefault="00171EA3" w14:paraId="37D83A1A" w14:textId="77777777"/>
    <w:sectPr w:rsidRPr="00171EA3" w:rsidR="00171EA3" w:rsidSect="004475D0">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707" w:bottom="2694" w:left="1440" w:header="708" w:footer="2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732D" w:rsidP="006737A5" w:rsidRDefault="00AF732D" w14:paraId="582EBAC4" w14:textId="77777777">
      <w:pPr>
        <w:spacing w:after="0" w:line="240" w:lineRule="auto"/>
      </w:pPr>
      <w:r>
        <w:separator/>
      </w:r>
    </w:p>
  </w:endnote>
  <w:endnote w:type="continuationSeparator" w:id="0">
    <w:p w:rsidR="00AF732D" w:rsidP="006737A5" w:rsidRDefault="00AF732D" w14:paraId="43E8081C" w14:textId="77777777">
      <w:pPr>
        <w:spacing w:after="0" w:line="240" w:lineRule="auto"/>
      </w:pPr>
      <w:r>
        <w:continuationSeparator/>
      </w:r>
    </w:p>
  </w:endnote>
  <w:endnote w:type="continuationNotice" w:id="1">
    <w:p w:rsidR="00AF732D" w:rsidRDefault="00AF732D" w14:paraId="10EE93D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IdealSans-Medium">
    <w:panose1 w:val="00000000000000000000"/>
    <w:charset w:val="00"/>
    <w:family w:val="swiss"/>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C0F85" w:rsidRDefault="002077F0" w14:paraId="55A2F49F" w14:textId="5F757831">
    <w:pPr>
      <w:pStyle w:val="Footer"/>
    </w:pPr>
    <w:r>
      <w:rPr>
        <w:noProof/>
      </w:rPr>
      <mc:AlternateContent>
        <mc:Choice Requires="wps">
          <w:drawing>
            <wp:anchor distT="0" distB="0" distL="0" distR="0" simplePos="0" relativeHeight="251658242" behindDoc="0" locked="0" layoutInCell="1" allowOverlap="1" wp14:anchorId="3890C73E" wp14:editId="72006382">
              <wp:simplePos x="635" y="635"/>
              <wp:positionH relativeFrom="page">
                <wp:align>center</wp:align>
              </wp:positionH>
              <wp:positionV relativeFrom="page">
                <wp:align>bottom</wp:align>
              </wp:positionV>
              <wp:extent cx="906145" cy="357505"/>
              <wp:effectExtent l="0" t="0" r="8255" b="0"/>
              <wp:wrapNone/>
              <wp:docPr id="442418036" name="Text Box 5"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357505"/>
                      </a:xfrm>
                      <a:prstGeom prst="rect">
                        <a:avLst/>
                      </a:prstGeom>
                      <a:noFill/>
                      <a:ln>
                        <a:noFill/>
                      </a:ln>
                    </wps:spPr>
                    <wps:txbx>
                      <w:txbxContent>
                        <w:p w:rsidRPr="002077F0" w:rsidR="002077F0" w:rsidP="002077F0" w:rsidRDefault="002077F0" w14:paraId="072B4552" w14:textId="220EFDC9">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890C73E">
              <v:stroke joinstyle="miter"/>
              <v:path gradientshapeok="t" o:connecttype="rect"/>
            </v:shapetype>
            <v:shape id="Text Box 5" style="position:absolute;margin-left:0;margin-top:0;width:71.35pt;height:28.15pt;z-index:251658242;visibility:visible;mso-wrap-style:none;mso-wrap-distance-left:0;mso-wrap-distance-top:0;mso-wrap-distance-right:0;mso-wrap-distance-bottom:0;mso-position-horizontal:center;mso-position-horizontal-relative:page;mso-position-vertical:bottom;mso-position-vertical-relative:page;v-text-anchor:bottom" alt="[IN-CONFIDENC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">
              <v:textbox style="mso-fit-shape-to-text:t" inset="0,0,0,15pt">
                <w:txbxContent>
                  <w:p w:rsidRPr="002077F0" w:rsidR="002077F0" w:rsidP="002077F0" w:rsidRDefault="002077F0" w14:paraId="072B4552" w14:textId="220EFDC9">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77590" w:rsidR="00C77590" w:rsidP="00C77590" w:rsidRDefault="00C77590" w14:paraId="427E2915" w14:textId="6E3C172B">
    <w:pPr>
      <w:pStyle w:val="Footer"/>
      <w:jc w:val="center"/>
    </w:pPr>
  </w:p>
  <w:p w:rsidRPr="000E4CB5" w:rsidR="000E4CB5" w:rsidP="000E4CB5" w:rsidRDefault="000E4CB5" w14:paraId="6AD1EA5B" w14:textId="3EBE5781">
    <w:pPr>
      <w:pStyle w:val="Footer"/>
      <w:jc w:val="center"/>
    </w:pPr>
  </w:p>
  <w:p w:rsidR="00325B1D" w:rsidP="003B396F" w:rsidRDefault="00325B1D" w14:paraId="00E88B68" w14:textId="6FFA0DCB">
    <w:pPr>
      <w:pStyle w:val="Footer"/>
      <w:jc w:val="center"/>
    </w:pPr>
  </w:p>
  <w:p w:rsidR="00325B1D" w:rsidRDefault="00325B1D" w14:paraId="57FC30C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70AC7" w:rsidR="00D70AC7" w:rsidP="00D70AC7" w:rsidRDefault="00D70AC7" w14:paraId="32552D0D" w14:textId="593260F0">
    <w:pPr>
      <w:pStyle w:val="Footer"/>
    </w:pPr>
    <w:r w:rsidRPr="00D70AC7">
      <w:drawing>
        <wp:inline distT="0" distB="0" distL="0" distR="0" wp14:anchorId="0DAFF4F6" wp14:editId="5E78BE88">
          <wp:extent cx="5480050" cy="1104900"/>
          <wp:effectExtent l="0" t="0" r="6350" b="0"/>
          <wp:docPr id="7279363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0050" cy="1104900"/>
                  </a:xfrm>
                  <a:prstGeom prst="rect">
                    <a:avLst/>
                  </a:prstGeom>
                  <a:noFill/>
                  <a:ln>
                    <a:noFill/>
                  </a:ln>
                </pic:spPr>
              </pic:pic>
            </a:graphicData>
          </a:graphic>
        </wp:inline>
      </w:drawing>
    </w:r>
  </w:p>
  <w:p w:rsidR="00AC0F85" w:rsidRDefault="005F39A7" w14:paraId="76F15519" w14:textId="14038617">
    <w:pPr>
      <w:pStyle w:val="Footer"/>
    </w:pPr>
    <w:r>
      <w:t>Ex Gratia Payments Policy</w:t>
    </w:r>
    <w:r>
      <w:ptab w:alignment="center" w:relativeTo="margin" w:leader="none"/>
    </w:r>
    <w:r>
      <w:ptab w:alignment="right" w:relativeTo="margin" w:leader="none"/>
    </w:r>
    <w:r>
      <w:t>27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732D" w:rsidP="006737A5" w:rsidRDefault="00AF732D" w14:paraId="590A5C5D" w14:textId="77777777">
      <w:pPr>
        <w:spacing w:after="0" w:line="240" w:lineRule="auto"/>
      </w:pPr>
      <w:r>
        <w:separator/>
      </w:r>
    </w:p>
  </w:footnote>
  <w:footnote w:type="continuationSeparator" w:id="0">
    <w:p w:rsidR="00AF732D" w:rsidP="006737A5" w:rsidRDefault="00AF732D" w14:paraId="1FC7182E" w14:textId="77777777">
      <w:pPr>
        <w:spacing w:after="0" w:line="240" w:lineRule="auto"/>
      </w:pPr>
      <w:r>
        <w:continuationSeparator/>
      </w:r>
    </w:p>
  </w:footnote>
  <w:footnote w:type="continuationNotice" w:id="1">
    <w:p w:rsidR="00AF732D" w:rsidRDefault="00AF732D" w14:paraId="345B75A0" w14:textId="77777777">
      <w:pPr>
        <w:spacing w:after="0" w:line="240" w:lineRule="auto"/>
      </w:pPr>
    </w:p>
  </w:footnote>
  <w:footnote w:id="2">
    <w:p w:rsidR="003C676F" w:rsidP="003C676F" w:rsidRDefault="003C676F" w14:paraId="69840A0C" w14:textId="14B4A593">
      <w:pPr>
        <w:pStyle w:val="FootnoteText"/>
      </w:pPr>
      <w:r>
        <w:rPr>
          <w:rStyle w:val="FootnoteReference"/>
        </w:rPr>
        <w:footnoteRef/>
      </w:r>
      <w:r>
        <w:t xml:space="preserve"> When considering delays in processing claims, there are many matters that are outside of an agency’s control and would not be reasonable to offer a payment for these types of delays. Examples could include where a claim is paused while a Police investigation is conducted, where the survivor </w:t>
      </w:r>
      <w:proofErr w:type="spellStart"/>
      <w:r>
        <w:t>can not</w:t>
      </w:r>
      <w:proofErr w:type="spellEnd"/>
      <w:r>
        <w:t xml:space="preserve"> be located or their conduct has contributed to the delay, where other claims are prioritised for health reasons and so the claim takes longer to reach the top of the assessment queue, where the claim is particularly complex </w:t>
      </w:r>
      <w:r w:rsidR="007F5D56">
        <w:t>and</w:t>
      </w:r>
      <w:r>
        <w:t xml:space="preserve"> matters outside the </w:t>
      </w:r>
      <w:r w:rsidR="008210F2">
        <w:t>agency</w:t>
      </w:r>
      <w:r>
        <w:t>’s control such as the Covid pandemic.</w:t>
      </w:r>
    </w:p>
  </w:footnote>
  <w:footnote w:id="3">
    <w:p w:rsidR="00EB17D0" w:rsidP="00EB17D0" w:rsidRDefault="00EB17D0" w14:paraId="7CBF3885" w14:textId="77777777">
      <w:pPr>
        <w:pStyle w:val="FootnoteText"/>
      </w:pPr>
      <w:r>
        <w:rPr>
          <w:rStyle w:val="FootnoteReference"/>
        </w:rPr>
        <w:footnoteRef/>
      </w:r>
      <w:r>
        <w:t xml:space="preserve"> This is a cross-agency leadership group made up of operational leaders from each redress agency who regularly meet to discuss operational matters that impact all agencies.</w:t>
      </w:r>
    </w:p>
  </w:footnote>
  <w:footnote w:id="4">
    <w:p w:rsidR="00260B8E" w:rsidRDefault="00260B8E" w14:paraId="56B7C47C" w14:textId="758D121A">
      <w:pPr>
        <w:pStyle w:val="FootnoteText"/>
      </w:pPr>
      <w:r>
        <w:rPr>
          <w:rStyle w:val="FootnoteReference"/>
        </w:rPr>
        <w:footnoteRef/>
      </w:r>
      <w:r>
        <w:t xml:space="preserve"> The Senior Officials Group is a cross-agency group made up of representatives from all redress agencies who provide governance for the redress implementation work programme.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37A5" w:rsidRDefault="002077F0" w14:paraId="78862DB5" w14:textId="6DD1442F">
    <w:pPr>
      <w:pStyle w:val="Header"/>
    </w:pPr>
    <w:r>
      <w:rPr>
        <w:noProof/>
      </w:rPr>
      <mc:AlternateContent>
        <mc:Choice Requires="wps">
          <w:drawing>
            <wp:anchor distT="0" distB="0" distL="0" distR="0" simplePos="0" relativeHeight="251658241" behindDoc="0" locked="0" layoutInCell="1" allowOverlap="1" wp14:anchorId="2A285E08" wp14:editId="55D5C30D">
              <wp:simplePos x="635" y="635"/>
              <wp:positionH relativeFrom="page">
                <wp:align>center</wp:align>
              </wp:positionH>
              <wp:positionV relativeFrom="page">
                <wp:align>top</wp:align>
              </wp:positionV>
              <wp:extent cx="906145" cy="357505"/>
              <wp:effectExtent l="0" t="0" r="8255" b="4445"/>
              <wp:wrapNone/>
              <wp:docPr id="791582887"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57505"/>
                      </a:xfrm>
                      <a:prstGeom prst="rect">
                        <a:avLst/>
                      </a:prstGeom>
                      <a:noFill/>
                      <a:ln>
                        <a:noFill/>
                      </a:ln>
                    </wps:spPr>
                    <wps:txbx>
                      <w:txbxContent>
                        <w:p w:rsidRPr="002077F0" w:rsidR="002077F0" w:rsidP="002077F0" w:rsidRDefault="002077F0" w14:paraId="0DF59D22" w14:textId="2299C997">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A285E08">
              <v:stroke joinstyle="miter"/>
              <v:path gradientshapeok="t" o:connecttype="rect"/>
            </v:shapetype>
            <v:shape id="Text Box 2" style="position:absolute;margin-left:0;margin-top:0;width:71.35pt;height:28.15pt;z-index:251658241;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">
              <v:textbox style="mso-fit-shape-to-text:t" inset="0,15pt,0,0">
                <w:txbxContent>
                  <w:p w:rsidRPr="002077F0" w:rsidR="002077F0" w:rsidP="002077F0" w:rsidRDefault="002077F0" w14:paraId="0DF59D22" w14:textId="2299C997">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21244" w:rsidP="00E26CE0" w:rsidRDefault="0014428F" w14:paraId="0D62DDBC" w14:textId="1031C400">
    <w:pPr>
      <w:pStyle w:val="Header"/>
      <w:tabs>
        <w:tab w:val="clear" w:pos="4513"/>
        <w:tab w:val="clear" w:pos="9026"/>
        <w:tab w:val="left" w:pos="1815"/>
      </w:tabs>
      <w:jc w:val="right"/>
    </w:pPr>
    <w:r>
      <w:rPr>
        <w:noProof/>
      </w:rPr>
      <mc:AlternateContent>
        <mc:Choice Requires="wps">
          <w:drawing>
            <wp:anchor distT="45720" distB="45720" distL="114300" distR="114300" simplePos="0" relativeHeight="251658244" behindDoc="0" locked="0" layoutInCell="1" allowOverlap="1" wp14:anchorId="1E1470AA" wp14:editId="1132F284">
              <wp:simplePos x="0" y="0"/>
              <wp:positionH relativeFrom="column">
                <wp:posOffset>-5400675</wp:posOffset>
              </wp:positionH>
              <wp:positionV relativeFrom="paragraph">
                <wp:posOffset>-325755</wp:posOffset>
              </wp:positionV>
              <wp:extent cx="3317240" cy="669290"/>
              <wp:effectExtent l="0" t="0" r="0" b="0"/>
              <wp:wrapSquare wrapText="bothSides"/>
              <wp:docPr id="698543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669290"/>
                      </a:xfrm>
                      <a:prstGeom prst="rect">
                        <a:avLst/>
                      </a:prstGeom>
                      <a:noFill/>
                      <a:ln w="9525">
                        <a:noFill/>
                        <a:miter lim="800000"/>
                        <a:headEnd/>
                        <a:tailEnd/>
                      </a:ln>
                    </wps:spPr>
                    <wps:txbx>
                      <w:txbxContent>
                        <w:p w:rsidRPr="000A2499" w:rsidR="0014428F" w:rsidP="0014428F" w:rsidRDefault="0014428F" w14:paraId="26B2798E" w14:textId="77777777">
                          <w:pPr>
                            <w:rPr>
                              <w:sz w:val="36"/>
                              <w:szCs w:val="36"/>
                              <w:lang w:val="mi-NZ"/>
                            </w:rPr>
                          </w:pPr>
                          <w:r w:rsidRPr="000A2499">
                            <w:rPr>
                              <w:rFonts w:cs="IdealSans-Medium"/>
                              <w:b/>
                              <w:bCs/>
                              <w:color w:val="FFFFFF"/>
                              <w:sz w:val="36"/>
                              <w:szCs w:val="36"/>
                              <w:lang w:val="mi-NZ"/>
                            </w:rPr>
                            <w:t>Double-click to type document title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1470AA">
              <v:stroke joinstyle="miter"/>
              <v:path gradientshapeok="t" o:connecttype="rect"/>
            </v:shapetype>
            <v:shape id="_x0000_s1027" style="position:absolute;left:0;text-align:left;margin-left:-425.25pt;margin-top:-25.65pt;width:261.2pt;height:52.7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">
              <v:textbox>
                <w:txbxContent>
                  <w:p w:rsidRPr="000A2499" w:rsidR="0014428F" w:rsidP="0014428F" w:rsidRDefault="0014428F" w14:paraId="26B2798E" w14:textId="77777777">
                    <w:pPr>
                      <w:rPr>
                        <w:sz w:val="36"/>
                        <w:szCs w:val="36"/>
                        <w:lang w:val="mi-NZ"/>
                      </w:rPr>
                    </w:pPr>
                    <w:r w:rsidRPr="000A2499">
                      <w:rPr>
                        <w:rFonts w:cs="IdealSans-Medium"/>
                        <w:b/>
                        <w:bCs/>
                        <w:color w:val="FFFFFF"/>
                        <w:sz w:val="36"/>
                        <w:szCs w:val="36"/>
                        <w:lang w:val="mi-NZ"/>
                      </w:rPr>
                      <w:t>Double-click to type document title here</w:t>
                    </w:r>
                  </w:p>
                </w:txbxContent>
              </v:textbox>
              <w10:wrap type="square"/>
            </v:shape>
          </w:pict>
        </mc:Fallback>
      </mc:AlternateContent>
    </w:r>
    <w:r w:rsidR="003D54A4">
      <w:rPr>
        <w:noProof/>
      </w:rPr>
      <mc:AlternateContent>
        <mc:Choice Requires="wps">
          <w:drawing>
            <wp:anchor distT="45720" distB="45720" distL="114300" distR="114300" simplePos="0" relativeHeight="251658243" behindDoc="0" locked="0" layoutInCell="1" allowOverlap="1" wp14:anchorId="50A993DB" wp14:editId="149A0776">
              <wp:simplePos x="0" y="0"/>
              <wp:positionH relativeFrom="column">
                <wp:posOffset>-5553075</wp:posOffset>
              </wp:positionH>
              <wp:positionV relativeFrom="paragraph">
                <wp:posOffset>-478155</wp:posOffset>
              </wp:positionV>
              <wp:extent cx="3317240" cy="6692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669290"/>
                      </a:xfrm>
                      <a:prstGeom prst="rect">
                        <a:avLst/>
                      </a:prstGeom>
                      <a:noFill/>
                      <a:ln w="9525">
                        <a:noFill/>
                        <a:miter lim="800000"/>
                        <a:headEnd/>
                        <a:tailEnd/>
                      </a:ln>
                    </wps:spPr>
                    <wps:txbx>
                      <w:txbxContent>
                        <w:p w:rsidRPr="000A2499" w:rsidR="003D54A4" w:rsidP="003D54A4" w:rsidRDefault="003D54A4" w14:paraId="1F1DA9CC" w14:textId="77777777">
                          <w:pPr>
                            <w:rPr>
                              <w:sz w:val="36"/>
                              <w:szCs w:val="36"/>
                              <w:lang w:val="mi-NZ"/>
                            </w:rPr>
                          </w:pPr>
                          <w:r w:rsidRPr="000A2499">
                            <w:rPr>
                              <w:rFonts w:cs="IdealSans-Medium"/>
                              <w:b/>
                              <w:bCs/>
                              <w:color w:val="FFFFFF"/>
                              <w:sz w:val="36"/>
                              <w:szCs w:val="36"/>
                              <w:lang w:val="mi-NZ"/>
                            </w:rPr>
                            <w:t>Double-click to type document title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437.25pt;margin-top:-37.65pt;width:261.2pt;height:52.7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" w14:anchorId="50A993DB">
              <v:textbox>
                <w:txbxContent>
                  <w:p w:rsidRPr="000A2499" w:rsidR="003D54A4" w:rsidP="003D54A4" w:rsidRDefault="003D54A4" w14:paraId="1F1DA9CC" w14:textId="77777777">
                    <w:pPr>
                      <w:rPr>
                        <w:sz w:val="36"/>
                        <w:szCs w:val="36"/>
                        <w:lang w:val="mi-NZ"/>
                      </w:rPr>
                    </w:pPr>
                    <w:r w:rsidRPr="000A2499">
                      <w:rPr>
                        <w:rFonts w:cs="IdealSans-Medium"/>
                        <w:b/>
                        <w:bCs/>
                        <w:color w:val="FFFFFF"/>
                        <w:sz w:val="36"/>
                        <w:szCs w:val="36"/>
                        <w:lang w:val="mi-NZ"/>
                      </w:rPr>
                      <w:t>Double-click to type document title here</w:t>
                    </w:r>
                  </w:p>
                </w:txbxContent>
              </v:textbox>
              <w10:wrap type="square"/>
            </v:shape>
          </w:pict>
        </mc:Fallback>
      </mc:AlternateContent>
    </w:r>
    <w:r w:rsidR="00E26CE0">
      <w:rPr>
        <w:noProof/>
      </w:rPr>
      <w:drawing>
        <wp:inline distT="0" distB="0" distL="0" distR="0" wp14:anchorId="25F266E9" wp14:editId="0D00C7CB">
          <wp:extent cx="1428750" cy="545352"/>
          <wp:effectExtent l="0" t="0" r="0" b="7620"/>
          <wp:docPr id="5353232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74475"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62930" cy="558398"/>
                  </a:xfrm>
                  <a:prstGeom prst="rect">
                    <a:avLst/>
                  </a:prstGeom>
                </pic:spPr>
              </pic:pic>
            </a:graphicData>
          </a:graphic>
        </wp:inline>
      </w:drawing>
    </w:r>
  </w:p>
  <w:p w:rsidR="006737A5" w:rsidRDefault="006737A5" w14:paraId="32611033" w14:textId="19DE5A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37A5" w:rsidRDefault="002077F0" w14:paraId="4C03AEDB" w14:textId="392F7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7290"/>
    <w:multiLevelType w:val="hybridMultilevel"/>
    <w:tmpl w:val="BC720BF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3BC6BE4"/>
    <w:multiLevelType w:val="hybridMultilevel"/>
    <w:tmpl w:val="AFEA16A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0BC06FBE"/>
    <w:multiLevelType w:val="multilevel"/>
    <w:tmpl w:val="189A3D9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B81F31"/>
    <w:multiLevelType w:val="hybridMultilevel"/>
    <w:tmpl w:val="C13E1576"/>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4" w15:restartNumberingAfterBreak="0">
    <w:nsid w:val="0D941013"/>
    <w:multiLevelType w:val="hybridMultilevel"/>
    <w:tmpl w:val="66BA7C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12AB70A1"/>
    <w:multiLevelType w:val="hybridMultilevel"/>
    <w:tmpl w:val="57FE25A6"/>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6" w15:restartNumberingAfterBreak="0">
    <w:nsid w:val="15EC3FB5"/>
    <w:multiLevelType w:val="hybridMultilevel"/>
    <w:tmpl w:val="9DE8554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18397A62"/>
    <w:multiLevelType w:val="hybridMultilevel"/>
    <w:tmpl w:val="8CFAE9B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18692794"/>
    <w:multiLevelType w:val="hybridMultilevel"/>
    <w:tmpl w:val="3244EC3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1904721E"/>
    <w:multiLevelType w:val="hybridMultilevel"/>
    <w:tmpl w:val="5B00973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25560210"/>
    <w:multiLevelType w:val="hybridMultilevel"/>
    <w:tmpl w:val="9796C0CE"/>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1" w15:restartNumberingAfterBreak="0">
    <w:nsid w:val="29A60DFD"/>
    <w:multiLevelType w:val="multilevel"/>
    <w:tmpl w:val="B136014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C0B5C2F"/>
    <w:multiLevelType w:val="hybridMultilevel"/>
    <w:tmpl w:val="6FCC4B8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2C683BA3"/>
    <w:multiLevelType w:val="hybridMultilevel"/>
    <w:tmpl w:val="8CD40EE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30653F39"/>
    <w:multiLevelType w:val="hybridMultilevel"/>
    <w:tmpl w:val="7F5ED3F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34531762"/>
    <w:multiLevelType w:val="hybridMultilevel"/>
    <w:tmpl w:val="5B125B0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50A7D3C"/>
    <w:multiLevelType w:val="hybridMultilevel"/>
    <w:tmpl w:val="857418D0"/>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7" w15:restartNumberingAfterBreak="0">
    <w:nsid w:val="36A4004E"/>
    <w:multiLevelType w:val="multilevel"/>
    <w:tmpl w:val="F8568782"/>
    <w:lvl w:ilvl="0">
      <w:start w:val="1"/>
      <w:numFmt w:val="bullet"/>
      <w:lvlText w:val=""/>
      <w:lvlJc w:val="left"/>
      <w:pPr>
        <w:tabs>
          <w:tab w:val="num" w:pos="720"/>
        </w:tabs>
        <w:ind w:left="720" w:hanging="360"/>
      </w:pPr>
      <w:rPr>
        <w:rFonts w:hint="default" w:ascii="Symbol" w:hAnsi="Symbol"/>
        <w:sz w:val="20"/>
      </w:rPr>
    </w:lvl>
    <w:lvl w:ilvl="1">
      <w:start w:val="5"/>
      <w:numFmt w:val="decimal"/>
      <w:lvlText w:val="%2."/>
      <w:lvlJc w:val="left"/>
      <w:pPr>
        <w:ind w:left="1440" w:hanging="360"/>
      </w:p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A963B7D"/>
    <w:multiLevelType w:val="hybridMultilevel"/>
    <w:tmpl w:val="C570153A"/>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9" w15:restartNumberingAfterBreak="0">
    <w:nsid w:val="3ACF4EC3"/>
    <w:multiLevelType w:val="hybridMultilevel"/>
    <w:tmpl w:val="31D2A42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3EBA2E7B"/>
    <w:multiLevelType w:val="multilevel"/>
    <w:tmpl w:val="A9F6D63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3C65510"/>
    <w:multiLevelType w:val="hybridMultilevel"/>
    <w:tmpl w:val="14E29D6A"/>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2" w15:restartNumberingAfterBreak="0">
    <w:nsid w:val="44315829"/>
    <w:multiLevelType w:val="hybridMultilevel"/>
    <w:tmpl w:val="BE789626"/>
    <w:lvl w:ilvl="0" w:tplc="14090001">
      <w:start w:val="1"/>
      <w:numFmt w:val="bullet"/>
      <w:lvlText w:val=""/>
      <w:lvlJc w:val="left"/>
      <w:pPr>
        <w:ind w:left="780" w:hanging="360"/>
      </w:pPr>
      <w:rPr>
        <w:rFonts w:hint="default" w:ascii="Symbol" w:hAnsi="Symbol"/>
      </w:rPr>
    </w:lvl>
    <w:lvl w:ilvl="1" w:tplc="14090003">
      <w:start w:val="1"/>
      <w:numFmt w:val="bullet"/>
      <w:lvlText w:val="o"/>
      <w:lvlJc w:val="left"/>
      <w:pPr>
        <w:ind w:left="1500" w:hanging="360"/>
      </w:pPr>
      <w:rPr>
        <w:rFonts w:hint="default" w:ascii="Courier New" w:hAnsi="Courier New" w:cs="Courier New"/>
      </w:rPr>
    </w:lvl>
    <w:lvl w:ilvl="2" w:tplc="14090005">
      <w:start w:val="1"/>
      <w:numFmt w:val="bullet"/>
      <w:lvlText w:val=""/>
      <w:lvlJc w:val="left"/>
      <w:pPr>
        <w:ind w:left="2220" w:hanging="360"/>
      </w:pPr>
      <w:rPr>
        <w:rFonts w:hint="default" w:ascii="Wingdings" w:hAnsi="Wingdings"/>
      </w:rPr>
    </w:lvl>
    <w:lvl w:ilvl="3" w:tplc="14090001">
      <w:start w:val="1"/>
      <w:numFmt w:val="bullet"/>
      <w:lvlText w:val=""/>
      <w:lvlJc w:val="left"/>
      <w:pPr>
        <w:ind w:left="2940" w:hanging="360"/>
      </w:pPr>
      <w:rPr>
        <w:rFonts w:hint="default" w:ascii="Symbol" w:hAnsi="Symbol"/>
      </w:rPr>
    </w:lvl>
    <w:lvl w:ilvl="4" w:tplc="14090003">
      <w:start w:val="1"/>
      <w:numFmt w:val="bullet"/>
      <w:lvlText w:val="o"/>
      <w:lvlJc w:val="left"/>
      <w:pPr>
        <w:ind w:left="3660" w:hanging="360"/>
      </w:pPr>
      <w:rPr>
        <w:rFonts w:hint="default" w:ascii="Courier New" w:hAnsi="Courier New" w:cs="Courier New"/>
      </w:rPr>
    </w:lvl>
    <w:lvl w:ilvl="5" w:tplc="14090005">
      <w:start w:val="1"/>
      <w:numFmt w:val="bullet"/>
      <w:lvlText w:val=""/>
      <w:lvlJc w:val="left"/>
      <w:pPr>
        <w:ind w:left="4380" w:hanging="360"/>
      </w:pPr>
      <w:rPr>
        <w:rFonts w:hint="default" w:ascii="Wingdings" w:hAnsi="Wingdings"/>
      </w:rPr>
    </w:lvl>
    <w:lvl w:ilvl="6" w:tplc="14090001">
      <w:start w:val="1"/>
      <w:numFmt w:val="bullet"/>
      <w:lvlText w:val=""/>
      <w:lvlJc w:val="left"/>
      <w:pPr>
        <w:ind w:left="5100" w:hanging="360"/>
      </w:pPr>
      <w:rPr>
        <w:rFonts w:hint="default" w:ascii="Symbol" w:hAnsi="Symbol"/>
      </w:rPr>
    </w:lvl>
    <w:lvl w:ilvl="7" w:tplc="14090003">
      <w:start w:val="1"/>
      <w:numFmt w:val="bullet"/>
      <w:lvlText w:val="o"/>
      <w:lvlJc w:val="left"/>
      <w:pPr>
        <w:ind w:left="5820" w:hanging="360"/>
      </w:pPr>
      <w:rPr>
        <w:rFonts w:hint="default" w:ascii="Courier New" w:hAnsi="Courier New" w:cs="Courier New"/>
      </w:rPr>
    </w:lvl>
    <w:lvl w:ilvl="8" w:tplc="14090005">
      <w:start w:val="1"/>
      <w:numFmt w:val="bullet"/>
      <w:lvlText w:val=""/>
      <w:lvlJc w:val="left"/>
      <w:pPr>
        <w:ind w:left="6540" w:hanging="360"/>
      </w:pPr>
      <w:rPr>
        <w:rFonts w:hint="default" w:ascii="Wingdings" w:hAnsi="Wingdings"/>
      </w:rPr>
    </w:lvl>
  </w:abstractNum>
  <w:abstractNum w:abstractNumId="23" w15:restartNumberingAfterBreak="0">
    <w:nsid w:val="446C174A"/>
    <w:multiLevelType w:val="hybridMultilevel"/>
    <w:tmpl w:val="EF98474E"/>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24" w15:restartNumberingAfterBreak="0">
    <w:nsid w:val="47F25E3E"/>
    <w:multiLevelType w:val="hybridMultilevel"/>
    <w:tmpl w:val="9AA887B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485A6F2C"/>
    <w:multiLevelType w:val="hybridMultilevel"/>
    <w:tmpl w:val="BE3C8082"/>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6" w15:restartNumberingAfterBreak="0">
    <w:nsid w:val="548410C0"/>
    <w:multiLevelType w:val="multilevel"/>
    <w:tmpl w:val="09E4B656"/>
    <w:lvl w:ilvl="0">
      <w:start w:val="1"/>
      <w:numFmt w:val="decimal"/>
      <w:pStyle w:val="BodyText-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55C52CEF"/>
    <w:multiLevelType w:val="hybridMultilevel"/>
    <w:tmpl w:val="F55C967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5738491E"/>
    <w:multiLevelType w:val="hybridMultilevel"/>
    <w:tmpl w:val="AD0C4D3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583A73ED"/>
    <w:multiLevelType w:val="hybridMultilevel"/>
    <w:tmpl w:val="4CC803A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5CFA2B72"/>
    <w:multiLevelType w:val="hybridMultilevel"/>
    <w:tmpl w:val="DA4E7F3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1" w15:restartNumberingAfterBreak="0">
    <w:nsid w:val="5FE80F1A"/>
    <w:multiLevelType w:val="hybridMultilevel"/>
    <w:tmpl w:val="2D14B25A"/>
    <w:lvl w:ilvl="0" w:tplc="1409000F">
      <w:start w:val="4"/>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0876EBD"/>
    <w:multiLevelType w:val="hybridMultilevel"/>
    <w:tmpl w:val="39D050B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6CE72F9F"/>
    <w:multiLevelType w:val="hybridMultilevel"/>
    <w:tmpl w:val="28AA518E"/>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4" w15:restartNumberingAfterBreak="0">
    <w:nsid w:val="70FC3455"/>
    <w:multiLevelType w:val="hybridMultilevel"/>
    <w:tmpl w:val="995257B4"/>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5" w15:restartNumberingAfterBreak="0">
    <w:nsid w:val="722D04A9"/>
    <w:multiLevelType w:val="hybridMultilevel"/>
    <w:tmpl w:val="E53006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72417D96"/>
    <w:multiLevelType w:val="hybridMultilevel"/>
    <w:tmpl w:val="85B01720"/>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7" w15:restartNumberingAfterBreak="0">
    <w:nsid w:val="73DB76AE"/>
    <w:multiLevelType w:val="hybridMultilevel"/>
    <w:tmpl w:val="970894C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76683D81"/>
    <w:multiLevelType w:val="hybridMultilevel"/>
    <w:tmpl w:val="6E40E4D6"/>
    <w:lvl w:ilvl="0" w:tplc="14090001">
      <w:start w:val="1"/>
      <w:numFmt w:val="bullet"/>
      <w:lvlText w:val=""/>
      <w:lvlJc w:val="left"/>
      <w:pPr>
        <w:ind w:left="1080" w:hanging="360"/>
      </w:pPr>
      <w:rPr>
        <w:rFonts w:hint="default" w:ascii="Symbol" w:hAnsi="Symbol"/>
      </w:rPr>
    </w:lvl>
    <w:lvl w:ilvl="1" w:tplc="14090003">
      <w:start w:val="1"/>
      <w:numFmt w:val="bullet"/>
      <w:lvlText w:val="o"/>
      <w:lvlJc w:val="left"/>
      <w:pPr>
        <w:ind w:left="1800" w:hanging="360"/>
      </w:pPr>
      <w:rPr>
        <w:rFonts w:hint="default" w:ascii="Courier New" w:hAnsi="Courier New" w:cs="Courier New"/>
      </w:rPr>
    </w:lvl>
    <w:lvl w:ilvl="2" w:tplc="14090005">
      <w:start w:val="1"/>
      <w:numFmt w:val="bullet"/>
      <w:lvlText w:val=""/>
      <w:lvlJc w:val="left"/>
      <w:pPr>
        <w:ind w:left="2520" w:hanging="360"/>
      </w:pPr>
      <w:rPr>
        <w:rFonts w:hint="default" w:ascii="Wingdings" w:hAnsi="Wingdings"/>
      </w:rPr>
    </w:lvl>
    <w:lvl w:ilvl="3" w:tplc="14090001">
      <w:start w:val="1"/>
      <w:numFmt w:val="bullet"/>
      <w:lvlText w:val=""/>
      <w:lvlJc w:val="left"/>
      <w:pPr>
        <w:ind w:left="3240" w:hanging="360"/>
      </w:pPr>
      <w:rPr>
        <w:rFonts w:hint="default" w:ascii="Symbol" w:hAnsi="Symbol"/>
      </w:rPr>
    </w:lvl>
    <w:lvl w:ilvl="4" w:tplc="14090003">
      <w:start w:val="1"/>
      <w:numFmt w:val="bullet"/>
      <w:lvlText w:val="o"/>
      <w:lvlJc w:val="left"/>
      <w:pPr>
        <w:ind w:left="3960" w:hanging="360"/>
      </w:pPr>
      <w:rPr>
        <w:rFonts w:hint="default" w:ascii="Courier New" w:hAnsi="Courier New" w:cs="Courier New"/>
      </w:rPr>
    </w:lvl>
    <w:lvl w:ilvl="5" w:tplc="14090005">
      <w:start w:val="1"/>
      <w:numFmt w:val="bullet"/>
      <w:lvlText w:val=""/>
      <w:lvlJc w:val="left"/>
      <w:pPr>
        <w:ind w:left="4680" w:hanging="360"/>
      </w:pPr>
      <w:rPr>
        <w:rFonts w:hint="default" w:ascii="Wingdings" w:hAnsi="Wingdings"/>
      </w:rPr>
    </w:lvl>
    <w:lvl w:ilvl="6" w:tplc="14090001">
      <w:start w:val="1"/>
      <w:numFmt w:val="bullet"/>
      <w:lvlText w:val=""/>
      <w:lvlJc w:val="left"/>
      <w:pPr>
        <w:ind w:left="5400" w:hanging="360"/>
      </w:pPr>
      <w:rPr>
        <w:rFonts w:hint="default" w:ascii="Symbol" w:hAnsi="Symbol"/>
      </w:rPr>
    </w:lvl>
    <w:lvl w:ilvl="7" w:tplc="14090003">
      <w:start w:val="1"/>
      <w:numFmt w:val="bullet"/>
      <w:lvlText w:val="o"/>
      <w:lvlJc w:val="left"/>
      <w:pPr>
        <w:ind w:left="6120" w:hanging="360"/>
      </w:pPr>
      <w:rPr>
        <w:rFonts w:hint="default" w:ascii="Courier New" w:hAnsi="Courier New" w:cs="Courier New"/>
      </w:rPr>
    </w:lvl>
    <w:lvl w:ilvl="8" w:tplc="14090005">
      <w:start w:val="1"/>
      <w:numFmt w:val="bullet"/>
      <w:lvlText w:val=""/>
      <w:lvlJc w:val="left"/>
      <w:pPr>
        <w:ind w:left="6840" w:hanging="360"/>
      </w:pPr>
      <w:rPr>
        <w:rFonts w:hint="default" w:ascii="Wingdings" w:hAnsi="Wingdings"/>
      </w:rPr>
    </w:lvl>
  </w:abstractNum>
  <w:abstractNum w:abstractNumId="39" w15:restartNumberingAfterBreak="0">
    <w:nsid w:val="7AE4438C"/>
    <w:multiLevelType w:val="hybridMultilevel"/>
    <w:tmpl w:val="3EF215D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0" w15:restartNumberingAfterBreak="0">
    <w:nsid w:val="7FEE18D9"/>
    <w:multiLevelType w:val="hybridMultilevel"/>
    <w:tmpl w:val="0AE430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1" w15:restartNumberingAfterBreak="0">
    <w:nsid w:val="7FF64DFF"/>
    <w:multiLevelType w:val="hybridMultilevel"/>
    <w:tmpl w:val="0EA6452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1031878634">
    <w:abstractNumId w:val="30"/>
  </w:num>
  <w:num w:numId="2" w16cid:durableId="905072245">
    <w:abstractNumId w:val="15"/>
  </w:num>
  <w:num w:numId="3" w16cid:durableId="693073016">
    <w:abstractNumId w:val="0"/>
  </w:num>
  <w:num w:numId="4" w16cid:durableId="1377198823">
    <w:abstractNumId w:val="4"/>
  </w:num>
  <w:num w:numId="5" w16cid:durableId="1636640997">
    <w:abstractNumId w:val="6"/>
  </w:num>
  <w:num w:numId="6" w16cid:durableId="1003124900">
    <w:abstractNumId w:val="40"/>
  </w:num>
  <w:num w:numId="7" w16cid:durableId="1504929630">
    <w:abstractNumId w:val="24"/>
  </w:num>
  <w:num w:numId="8" w16cid:durableId="956567968">
    <w:abstractNumId w:val="28"/>
  </w:num>
  <w:num w:numId="9" w16cid:durableId="1610115592">
    <w:abstractNumId w:val="41"/>
  </w:num>
  <w:num w:numId="10" w16cid:durableId="71631272">
    <w:abstractNumId w:val="19"/>
  </w:num>
  <w:num w:numId="11" w16cid:durableId="131944925">
    <w:abstractNumId w:val="29"/>
  </w:num>
  <w:num w:numId="12" w16cid:durableId="575633814">
    <w:abstractNumId w:val="14"/>
  </w:num>
  <w:num w:numId="13" w16cid:durableId="659112659">
    <w:abstractNumId w:val="25"/>
  </w:num>
  <w:num w:numId="14" w16cid:durableId="478962200">
    <w:abstractNumId w:val="3"/>
  </w:num>
  <w:num w:numId="15" w16cid:durableId="1280717520">
    <w:abstractNumId w:val="5"/>
  </w:num>
  <w:num w:numId="16" w16cid:durableId="507333833">
    <w:abstractNumId w:val="36"/>
  </w:num>
  <w:num w:numId="17" w16cid:durableId="916013521">
    <w:abstractNumId w:val="21"/>
  </w:num>
  <w:num w:numId="18" w16cid:durableId="431318460">
    <w:abstractNumId w:val="18"/>
  </w:num>
  <w:num w:numId="19" w16cid:durableId="589779590">
    <w:abstractNumId w:val="16"/>
  </w:num>
  <w:num w:numId="20" w16cid:durableId="188494244">
    <w:abstractNumId w:val="10"/>
  </w:num>
  <w:num w:numId="21" w16cid:durableId="279069295">
    <w:abstractNumId w:val="34"/>
  </w:num>
  <w:num w:numId="22" w16cid:durableId="1396657536">
    <w:abstractNumId w:val="33"/>
  </w:num>
  <w:num w:numId="23" w16cid:durableId="146439807">
    <w:abstractNumId w:val="13"/>
  </w:num>
  <w:num w:numId="24" w16cid:durableId="2126339508">
    <w:abstractNumId w:val="8"/>
  </w:num>
  <w:num w:numId="25" w16cid:durableId="2061858874">
    <w:abstractNumId w:val="9"/>
  </w:num>
  <w:num w:numId="26" w16cid:durableId="1480924362">
    <w:abstractNumId w:val="23"/>
  </w:num>
  <w:num w:numId="27" w16cid:durableId="949819952">
    <w:abstractNumId w:val="32"/>
  </w:num>
  <w:num w:numId="28" w16cid:durableId="419639227">
    <w:abstractNumId w:val="26"/>
  </w:num>
  <w:num w:numId="29" w16cid:durableId="227301608">
    <w:abstractNumId w:val="7"/>
  </w:num>
  <w:num w:numId="30" w16cid:durableId="1780293967">
    <w:abstractNumId w:val="1"/>
  </w:num>
  <w:num w:numId="31" w16cid:durableId="2120683049">
    <w:abstractNumId w:val="37"/>
  </w:num>
  <w:num w:numId="32" w16cid:durableId="560869162">
    <w:abstractNumId w:val="12"/>
  </w:num>
  <w:num w:numId="33" w16cid:durableId="1337271970">
    <w:abstractNumId w:val="27"/>
  </w:num>
  <w:num w:numId="34" w16cid:durableId="1083603562">
    <w:abstractNumId w:val="20"/>
  </w:num>
  <w:num w:numId="35" w16cid:durableId="1016267125">
    <w:abstractNumId w:val="2"/>
  </w:num>
  <w:num w:numId="36" w16cid:durableId="1699893678">
    <w:abstractNumId w:val="17"/>
    <w:lvlOverride w:ilvl="0"/>
    <w:lvlOverride w:ilvl="1">
      <w:startOverride w:val="5"/>
    </w:lvlOverride>
    <w:lvlOverride w:ilvl="2"/>
    <w:lvlOverride w:ilvl="3"/>
    <w:lvlOverride w:ilvl="4"/>
    <w:lvlOverride w:ilvl="5"/>
    <w:lvlOverride w:ilvl="6"/>
    <w:lvlOverride w:ilvl="7"/>
    <w:lvlOverride w:ilvl="8"/>
  </w:num>
  <w:num w:numId="37" w16cid:durableId="1251814936">
    <w:abstractNumId w:val="22"/>
  </w:num>
  <w:num w:numId="38" w16cid:durableId="922572490">
    <w:abstractNumId w:val="38"/>
  </w:num>
  <w:num w:numId="39" w16cid:durableId="1027871532">
    <w:abstractNumId w:val="11"/>
  </w:num>
  <w:num w:numId="40" w16cid:durableId="1989165610">
    <w:abstractNumId w:val="39"/>
  </w:num>
  <w:num w:numId="41" w16cid:durableId="331839596">
    <w:abstractNumId w:val="31"/>
  </w:num>
  <w:num w:numId="42" w16cid:durableId="58079177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A5"/>
    <w:rsid w:val="000000AC"/>
    <w:rsid w:val="00003B88"/>
    <w:rsid w:val="000049B2"/>
    <w:rsid w:val="00006730"/>
    <w:rsid w:val="00007322"/>
    <w:rsid w:val="00007BC5"/>
    <w:rsid w:val="00007D32"/>
    <w:rsid w:val="0001120B"/>
    <w:rsid w:val="000134BE"/>
    <w:rsid w:val="00013C5B"/>
    <w:rsid w:val="0001693E"/>
    <w:rsid w:val="00017840"/>
    <w:rsid w:val="00017970"/>
    <w:rsid w:val="000203B4"/>
    <w:rsid w:val="00022D96"/>
    <w:rsid w:val="0002321E"/>
    <w:rsid w:val="00023391"/>
    <w:rsid w:val="00024ED2"/>
    <w:rsid w:val="000256B2"/>
    <w:rsid w:val="0002718E"/>
    <w:rsid w:val="00027684"/>
    <w:rsid w:val="0003003B"/>
    <w:rsid w:val="000305EE"/>
    <w:rsid w:val="000306E9"/>
    <w:rsid w:val="00030911"/>
    <w:rsid w:val="00030C1A"/>
    <w:rsid w:val="00030ECF"/>
    <w:rsid w:val="00034A97"/>
    <w:rsid w:val="00040F15"/>
    <w:rsid w:val="00041015"/>
    <w:rsid w:val="00041E02"/>
    <w:rsid w:val="000421EB"/>
    <w:rsid w:val="00043953"/>
    <w:rsid w:val="00043FB3"/>
    <w:rsid w:val="00043FFA"/>
    <w:rsid w:val="000441B0"/>
    <w:rsid w:val="00047A36"/>
    <w:rsid w:val="00053151"/>
    <w:rsid w:val="00055681"/>
    <w:rsid w:val="000558FC"/>
    <w:rsid w:val="00055A1C"/>
    <w:rsid w:val="00060B4D"/>
    <w:rsid w:val="00062610"/>
    <w:rsid w:val="000626BD"/>
    <w:rsid w:val="00062A43"/>
    <w:rsid w:val="00063C24"/>
    <w:rsid w:val="00064320"/>
    <w:rsid w:val="00065D5B"/>
    <w:rsid w:val="00066255"/>
    <w:rsid w:val="000668E6"/>
    <w:rsid w:val="00075EB9"/>
    <w:rsid w:val="000773F0"/>
    <w:rsid w:val="00077871"/>
    <w:rsid w:val="00077F7F"/>
    <w:rsid w:val="00080E5F"/>
    <w:rsid w:val="00080FEA"/>
    <w:rsid w:val="00081995"/>
    <w:rsid w:val="00082CA5"/>
    <w:rsid w:val="00091247"/>
    <w:rsid w:val="00092CD9"/>
    <w:rsid w:val="0009437C"/>
    <w:rsid w:val="00096382"/>
    <w:rsid w:val="00097E2F"/>
    <w:rsid w:val="000A01F9"/>
    <w:rsid w:val="000A02A2"/>
    <w:rsid w:val="000A0519"/>
    <w:rsid w:val="000A0993"/>
    <w:rsid w:val="000A1063"/>
    <w:rsid w:val="000A4398"/>
    <w:rsid w:val="000A4FDB"/>
    <w:rsid w:val="000A511A"/>
    <w:rsid w:val="000A57A7"/>
    <w:rsid w:val="000B0388"/>
    <w:rsid w:val="000B047A"/>
    <w:rsid w:val="000B0D90"/>
    <w:rsid w:val="000B2E0B"/>
    <w:rsid w:val="000B33DF"/>
    <w:rsid w:val="000B37CC"/>
    <w:rsid w:val="000B4463"/>
    <w:rsid w:val="000B50D6"/>
    <w:rsid w:val="000B5D5C"/>
    <w:rsid w:val="000B6A32"/>
    <w:rsid w:val="000B6B61"/>
    <w:rsid w:val="000B75F9"/>
    <w:rsid w:val="000C0782"/>
    <w:rsid w:val="000C099A"/>
    <w:rsid w:val="000C1E1A"/>
    <w:rsid w:val="000C34D8"/>
    <w:rsid w:val="000C44A0"/>
    <w:rsid w:val="000C62B7"/>
    <w:rsid w:val="000C68E0"/>
    <w:rsid w:val="000D0222"/>
    <w:rsid w:val="000D1ED9"/>
    <w:rsid w:val="000D2571"/>
    <w:rsid w:val="000D2FA0"/>
    <w:rsid w:val="000D5A0A"/>
    <w:rsid w:val="000D6CA3"/>
    <w:rsid w:val="000D72AB"/>
    <w:rsid w:val="000D7CC3"/>
    <w:rsid w:val="000E0958"/>
    <w:rsid w:val="000E0EBF"/>
    <w:rsid w:val="000E1F3B"/>
    <w:rsid w:val="000E4097"/>
    <w:rsid w:val="000E4245"/>
    <w:rsid w:val="000E4CB5"/>
    <w:rsid w:val="000E6933"/>
    <w:rsid w:val="000F0FA6"/>
    <w:rsid w:val="000F2465"/>
    <w:rsid w:val="000F3D13"/>
    <w:rsid w:val="001003B6"/>
    <w:rsid w:val="0010054C"/>
    <w:rsid w:val="00100FD3"/>
    <w:rsid w:val="0010258B"/>
    <w:rsid w:val="0010304A"/>
    <w:rsid w:val="00103772"/>
    <w:rsid w:val="0010508C"/>
    <w:rsid w:val="0010564B"/>
    <w:rsid w:val="00106E89"/>
    <w:rsid w:val="001079BB"/>
    <w:rsid w:val="00111583"/>
    <w:rsid w:val="00111C5C"/>
    <w:rsid w:val="001147E9"/>
    <w:rsid w:val="00116863"/>
    <w:rsid w:val="00117009"/>
    <w:rsid w:val="00117454"/>
    <w:rsid w:val="00117CDE"/>
    <w:rsid w:val="0012012F"/>
    <w:rsid w:val="00120244"/>
    <w:rsid w:val="00122168"/>
    <w:rsid w:val="00123794"/>
    <w:rsid w:val="00123E5E"/>
    <w:rsid w:val="00130291"/>
    <w:rsid w:val="0013251C"/>
    <w:rsid w:val="00133E4F"/>
    <w:rsid w:val="00143560"/>
    <w:rsid w:val="0014428F"/>
    <w:rsid w:val="00144C1D"/>
    <w:rsid w:val="0014684D"/>
    <w:rsid w:val="00146866"/>
    <w:rsid w:val="00147430"/>
    <w:rsid w:val="00150075"/>
    <w:rsid w:val="00150C31"/>
    <w:rsid w:val="0015279F"/>
    <w:rsid w:val="00153CB7"/>
    <w:rsid w:val="00153E10"/>
    <w:rsid w:val="001540D0"/>
    <w:rsid w:val="001548B6"/>
    <w:rsid w:val="001556F6"/>
    <w:rsid w:val="0015714D"/>
    <w:rsid w:val="0015763C"/>
    <w:rsid w:val="0016056F"/>
    <w:rsid w:val="00161C28"/>
    <w:rsid w:val="00161E67"/>
    <w:rsid w:val="0016266F"/>
    <w:rsid w:val="00164451"/>
    <w:rsid w:val="0016493E"/>
    <w:rsid w:val="00166CE9"/>
    <w:rsid w:val="0016762C"/>
    <w:rsid w:val="00170A69"/>
    <w:rsid w:val="00171EA3"/>
    <w:rsid w:val="00172CA1"/>
    <w:rsid w:val="001736D8"/>
    <w:rsid w:val="00174234"/>
    <w:rsid w:val="001753ED"/>
    <w:rsid w:val="001778A4"/>
    <w:rsid w:val="00180F27"/>
    <w:rsid w:val="00181767"/>
    <w:rsid w:val="00182C45"/>
    <w:rsid w:val="00182CA0"/>
    <w:rsid w:val="00182DE5"/>
    <w:rsid w:val="001837E8"/>
    <w:rsid w:val="001865F5"/>
    <w:rsid w:val="00192485"/>
    <w:rsid w:val="00192B8B"/>
    <w:rsid w:val="00193FB9"/>
    <w:rsid w:val="00194CC8"/>
    <w:rsid w:val="001A1D57"/>
    <w:rsid w:val="001A3DEB"/>
    <w:rsid w:val="001A79A5"/>
    <w:rsid w:val="001B0796"/>
    <w:rsid w:val="001B31A5"/>
    <w:rsid w:val="001B4642"/>
    <w:rsid w:val="001B5CE4"/>
    <w:rsid w:val="001C2F6C"/>
    <w:rsid w:val="001C4AF2"/>
    <w:rsid w:val="001C5B38"/>
    <w:rsid w:val="001C63D6"/>
    <w:rsid w:val="001D1885"/>
    <w:rsid w:val="001D2DD6"/>
    <w:rsid w:val="001D3270"/>
    <w:rsid w:val="001D695F"/>
    <w:rsid w:val="001E0B35"/>
    <w:rsid w:val="001E1317"/>
    <w:rsid w:val="001E16EA"/>
    <w:rsid w:val="001E33A8"/>
    <w:rsid w:val="001E342E"/>
    <w:rsid w:val="001E3F36"/>
    <w:rsid w:val="001E50DE"/>
    <w:rsid w:val="001E5D76"/>
    <w:rsid w:val="001E764B"/>
    <w:rsid w:val="001F3B34"/>
    <w:rsid w:val="001F47C0"/>
    <w:rsid w:val="001F7706"/>
    <w:rsid w:val="002059F2"/>
    <w:rsid w:val="00206B9A"/>
    <w:rsid w:val="002077F0"/>
    <w:rsid w:val="00207DDF"/>
    <w:rsid w:val="00207ED4"/>
    <w:rsid w:val="00212661"/>
    <w:rsid w:val="002130E9"/>
    <w:rsid w:val="00214B26"/>
    <w:rsid w:val="00217D14"/>
    <w:rsid w:val="00220986"/>
    <w:rsid w:val="0022277C"/>
    <w:rsid w:val="00222995"/>
    <w:rsid w:val="0022345B"/>
    <w:rsid w:val="002237D6"/>
    <w:rsid w:val="002260C8"/>
    <w:rsid w:val="002267B2"/>
    <w:rsid w:val="00226967"/>
    <w:rsid w:val="00231210"/>
    <w:rsid w:val="002323B9"/>
    <w:rsid w:val="00233AF9"/>
    <w:rsid w:val="00234A1E"/>
    <w:rsid w:val="00235D4C"/>
    <w:rsid w:val="00236750"/>
    <w:rsid w:val="0024034A"/>
    <w:rsid w:val="00240E69"/>
    <w:rsid w:val="00241376"/>
    <w:rsid w:val="00241960"/>
    <w:rsid w:val="00241BDF"/>
    <w:rsid w:val="002444AB"/>
    <w:rsid w:val="00246198"/>
    <w:rsid w:val="0024675A"/>
    <w:rsid w:val="00247845"/>
    <w:rsid w:val="00247ACB"/>
    <w:rsid w:val="002516BF"/>
    <w:rsid w:val="00251C9C"/>
    <w:rsid w:val="00252661"/>
    <w:rsid w:val="00252729"/>
    <w:rsid w:val="00252BF9"/>
    <w:rsid w:val="00252FB0"/>
    <w:rsid w:val="0025613A"/>
    <w:rsid w:val="00260B8E"/>
    <w:rsid w:val="00260CE7"/>
    <w:rsid w:val="002622A0"/>
    <w:rsid w:val="00264980"/>
    <w:rsid w:val="00265919"/>
    <w:rsid w:val="002674EC"/>
    <w:rsid w:val="00270CA4"/>
    <w:rsid w:val="00271A92"/>
    <w:rsid w:val="0027220B"/>
    <w:rsid w:val="00276C66"/>
    <w:rsid w:val="0028026A"/>
    <w:rsid w:val="00280959"/>
    <w:rsid w:val="002832F6"/>
    <w:rsid w:val="002847E7"/>
    <w:rsid w:val="00286F6B"/>
    <w:rsid w:val="00287F37"/>
    <w:rsid w:val="002927CB"/>
    <w:rsid w:val="00297324"/>
    <w:rsid w:val="002A064B"/>
    <w:rsid w:val="002A13C0"/>
    <w:rsid w:val="002A1DA5"/>
    <w:rsid w:val="002A23D9"/>
    <w:rsid w:val="002A42D4"/>
    <w:rsid w:val="002A59DA"/>
    <w:rsid w:val="002A75E9"/>
    <w:rsid w:val="002B00C6"/>
    <w:rsid w:val="002B0640"/>
    <w:rsid w:val="002B31C3"/>
    <w:rsid w:val="002B3827"/>
    <w:rsid w:val="002B3D7F"/>
    <w:rsid w:val="002B4E61"/>
    <w:rsid w:val="002B529E"/>
    <w:rsid w:val="002B691C"/>
    <w:rsid w:val="002B73C7"/>
    <w:rsid w:val="002B7D9C"/>
    <w:rsid w:val="002B7EF3"/>
    <w:rsid w:val="002C00C8"/>
    <w:rsid w:val="002C0A86"/>
    <w:rsid w:val="002C17F0"/>
    <w:rsid w:val="002C376C"/>
    <w:rsid w:val="002C5E2B"/>
    <w:rsid w:val="002C6328"/>
    <w:rsid w:val="002C6E30"/>
    <w:rsid w:val="002C7DE0"/>
    <w:rsid w:val="002D003F"/>
    <w:rsid w:val="002D43B4"/>
    <w:rsid w:val="002D5B3A"/>
    <w:rsid w:val="002D62CB"/>
    <w:rsid w:val="002D6AD3"/>
    <w:rsid w:val="002D74B8"/>
    <w:rsid w:val="002E03CD"/>
    <w:rsid w:val="002E0605"/>
    <w:rsid w:val="002E0716"/>
    <w:rsid w:val="002E3397"/>
    <w:rsid w:val="002E3E52"/>
    <w:rsid w:val="002E7A9A"/>
    <w:rsid w:val="002F04F5"/>
    <w:rsid w:val="002F19A3"/>
    <w:rsid w:val="002F1B86"/>
    <w:rsid w:val="002F28F9"/>
    <w:rsid w:val="002F2F0F"/>
    <w:rsid w:val="002F31A7"/>
    <w:rsid w:val="002F361A"/>
    <w:rsid w:val="002F4DA5"/>
    <w:rsid w:val="002F51C2"/>
    <w:rsid w:val="002F5678"/>
    <w:rsid w:val="002F66CB"/>
    <w:rsid w:val="002F6F19"/>
    <w:rsid w:val="002F734F"/>
    <w:rsid w:val="002F78DD"/>
    <w:rsid w:val="00301C52"/>
    <w:rsid w:val="00301D79"/>
    <w:rsid w:val="00302704"/>
    <w:rsid w:val="0030362D"/>
    <w:rsid w:val="00304407"/>
    <w:rsid w:val="00312675"/>
    <w:rsid w:val="00314E76"/>
    <w:rsid w:val="00317A8C"/>
    <w:rsid w:val="0032193F"/>
    <w:rsid w:val="003227CF"/>
    <w:rsid w:val="0032301A"/>
    <w:rsid w:val="00324F98"/>
    <w:rsid w:val="00325B1D"/>
    <w:rsid w:val="00325D8C"/>
    <w:rsid w:val="00327733"/>
    <w:rsid w:val="00327EEF"/>
    <w:rsid w:val="003310FF"/>
    <w:rsid w:val="00331529"/>
    <w:rsid w:val="00333131"/>
    <w:rsid w:val="0033361D"/>
    <w:rsid w:val="003344D4"/>
    <w:rsid w:val="00336BCC"/>
    <w:rsid w:val="00340D3A"/>
    <w:rsid w:val="00343B7E"/>
    <w:rsid w:val="00343E2F"/>
    <w:rsid w:val="00343F23"/>
    <w:rsid w:val="00345798"/>
    <w:rsid w:val="00345DBD"/>
    <w:rsid w:val="00346081"/>
    <w:rsid w:val="00346CE5"/>
    <w:rsid w:val="00347066"/>
    <w:rsid w:val="00350BB7"/>
    <w:rsid w:val="00351901"/>
    <w:rsid w:val="003522FE"/>
    <w:rsid w:val="00353A37"/>
    <w:rsid w:val="00353B21"/>
    <w:rsid w:val="00353E1C"/>
    <w:rsid w:val="00353EA7"/>
    <w:rsid w:val="0035482A"/>
    <w:rsid w:val="00354FAD"/>
    <w:rsid w:val="003556B0"/>
    <w:rsid w:val="00357417"/>
    <w:rsid w:val="00357642"/>
    <w:rsid w:val="00360082"/>
    <w:rsid w:val="0036018D"/>
    <w:rsid w:val="003606BF"/>
    <w:rsid w:val="00364DD6"/>
    <w:rsid w:val="00364FC9"/>
    <w:rsid w:val="003670AF"/>
    <w:rsid w:val="00370A44"/>
    <w:rsid w:val="00375B3C"/>
    <w:rsid w:val="003764EC"/>
    <w:rsid w:val="00381922"/>
    <w:rsid w:val="003825BD"/>
    <w:rsid w:val="003846D8"/>
    <w:rsid w:val="003866DE"/>
    <w:rsid w:val="00386954"/>
    <w:rsid w:val="00390B41"/>
    <w:rsid w:val="003913A9"/>
    <w:rsid w:val="00394CDC"/>
    <w:rsid w:val="00396C12"/>
    <w:rsid w:val="003A09C1"/>
    <w:rsid w:val="003A1889"/>
    <w:rsid w:val="003B0DC1"/>
    <w:rsid w:val="003B1207"/>
    <w:rsid w:val="003B23CA"/>
    <w:rsid w:val="003B396F"/>
    <w:rsid w:val="003B430E"/>
    <w:rsid w:val="003B69AB"/>
    <w:rsid w:val="003B75EF"/>
    <w:rsid w:val="003C0F2D"/>
    <w:rsid w:val="003C2063"/>
    <w:rsid w:val="003C5539"/>
    <w:rsid w:val="003C676F"/>
    <w:rsid w:val="003D0005"/>
    <w:rsid w:val="003D07C4"/>
    <w:rsid w:val="003D0BFC"/>
    <w:rsid w:val="003D0C97"/>
    <w:rsid w:val="003D1600"/>
    <w:rsid w:val="003D54A4"/>
    <w:rsid w:val="003D6406"/>
    <w:rsid w:val="003D6BBF"/>
    <w:rsid w:val="003E148B"/>
    <w:rsid w:val="003E19D6"/>
    <w:rsid w:val="003E4801"/>
    <w:rsid w:val="003E54DF"/>
    <w:rsid w:val="003E5B49"/>
    <w:rsid w:val="003E64CC"/>
    <w:rsid w:val="003E6C64"/>
    <w:rsid w:val="003F6ACD"/>
    <w:rsid w:val="00400B0E"/>
    <w:rsid w:val="00401302"/>
    <w:rsid w:val="00401436"/>
    <w:rsid w:val="00401D91"/>
    <w:rsid w:val="00402057"/>
    <w:rsid w:val="00402243"/>
    <w:rsid w:val="00403A4B"/>
    <w:rsid w:val="00403ECB"/>
    <w:rsid w:val="0040477F"/>
    <w:rsid w:val="00405B83"/>
    <w:rsid w:val="00406AC2"/>
    <w:rsid w:val="00407461"/>
    <w:rsid w:val="00410E31"/>
    <w:rsid w:val="00413B05"/>
    <w:rsid w:val="00415F09"/>
    <w:rsid w:val="00415FB6"/>
    <w:rsid w:val="00417515"/>
    <w:rsid w:val="0041754D"/>
    <w:rsid w:val="004177D6"/>
    <w:rsid w:val="00417A9C"/>
    <w:rsid w:val="004204FD"/>
    <w:rsid w:val="00420E42"/>
    <w:rsid w:val="004260B9"/>
    <w:rsid w:val="00426632"/>
    <w:rsid w:val="00431123"/>
    <w:rsid w:val="00431D5A"/>
    <w:rsid w:val="00431D99"/>
    <w:rsid w:val="00432106"/>
    <w:rsid w:val="00432374"/>
    <w:rsid w:val="00433616"/>
    <w:rsid w:val="00437B28"/>
    <w:rsid w:val="00437C89"/>
    <w:rsid w:val="00440CD5"/>
    <w:rsid w:val="0044234B"/>
    <w:rsid w:val="00443E88"/>
    <w:rsid w:val="004475D0"/>
    <w:rsid w:val="00450E79"/>
    <w:rsid w:val="00450F07"/>
    <w:rsid w:val="004519C8"/>
    <w:rsid w:val="00452F20"/>
    <w:rsid w:val="00453D7F"/>
    <w:rsid w:val="00456129"/>
    <w:rsid w:val="0045701E"/>
    <w:rsid w:val="00457801"/>
    <w:rsid w:val="00460E27"/>
    <w:rsid w:val="00463F56"/>
    <w:rsid w:val="00465726"/>
    <w:rsid w:val="00465EBC"/>
    <w:rsid w:val="00467499"/>
    <w:rsid w:val="00472D9F"/>
    <w:rsid w:val="00474947"/>
    <w:rsid w:val="0047592B"/>
    <w:rsid w:val="00482F9F"/>
    <w:rsid w:val="00484175"/>
    <w:rsid w:val="00484DB6"/>
    <w:rsid w:val="004857FE"/>
    <w:rsid w:val="00485DB8"/>
    <w:rsid w:val="00485E13"/>
    <w:rsid w:val="00492EE2"/>
    <w:rsid w:val="004937B0"/>
    <w:rsid w:val="00496354"/>
    <w:rsid w:val="00497659"/>
    <w:rsid w:val="00497FB2"/>
    <w:rsid w:val="004A1875"/>
    <w:rsid w:val="004A666A"/>
    <w:rsid w:val="004B0E53"/>
    <w:rsid w:val="004B43AF"/>
    <w:rsid w:val="004B4C58"/>
    <w:rsid w:val="004B5837"/>
    <w:rsid w:val="004B590F"/>
    <w:rsid w:val="004B6529"/>
    <w:rsid w:val="004B71BF"/>
    <w:rsid w:val="004C2489"/>
    <w:rsid w:val="004C24D9"/>
    <w:rsid w:val="004C2F9D"/>
    <w:rsid w:val="004C5527"/>
    <w:rsid w:val="004C7DCA"/>
    <w:rsid w:val="004D5E43"/>
    <w:rsid w:val="004E00D1"/>
    <w:rsid w:val="004E2E4F"/>
    <w:rsid w:val="004E31DC"/>
    <w:rsid w:val="004E385A"/>
    <w:rsid w:val="004E45D5"/>
    <w:rsid w:val="004E5F71"/>
    <w:rsid w:val="004E6753"/>
    <w:rsid w:val="004F0605"/>
    <w:rsid w:val="004F40B2"/>
    <w:rsid w:val="004F5231"/>
    <w:rsid w:val="00500C66"/>
    <w:rsid w:val="00501E06"/>
    <w:rsid w:val="00501F36"/>
    <w:rsid w:val="00502878"/>
    <w:rsid w:val="00503084"/>
    <w:rsid w:val="00503797"/>
    <w:rsid w:val="00503911"/>
    <w:rsid w:val="005046E0"/>
    <w:rsid w:val="005056C1"/>
    <w:rsid w:val="00506F40"/>
    <w:rsid w:val="0051024C"/>
    <w:rsid w:val="005117B2"/>
    <w:rsid w:val="00512C1F"/>
    <w:rsid w:val="00513339"/>
    <w:rsid w:val="00513383"/>
    <w:rsid w:val="0051376B"/>
    <w:rsid w:val="0051424E"/>
    <w:rsid w:val="005147FE"/>
    <w:rsid w:val="00514806"/>
    <w:rsid w:val="005154F3"/>
    <w:rsid w:val="00517755"/>
    <w:rsid w:val="00517E44"/>
    <w:rsid w:val="005204D1"/>
    <w:rsid w:val="00521584"/>
    <w:rsid w:val="00527DA6"/>
    <w:rsid w:val="00533150"/>
    <w:rsid w:val="0053365A"/>
    <w:rsid w:val="0053524F"/>
    <w:rsid w:val="00541562"/>
    <w:rsid w:val="00541B52"/>
    <w:rsid w:val="00541BC8"/>
    <w:rsid w:val="005474C8"/>
    <w:rsid w:val="00550F4F"/>
    <w:rsid w:val="005533BE"/>
    <w:rsid w:val="00553C09"/>
    <w:rsid w:val="00553C4E"/>
    <w:rsid w:val="00554373"/>
    <w:rsid w:val="0055748F"/>
    <w:rsid w:val="00561393"/>
    <w:rsid w:val="00561CE3"/>
    <w:rsid w:val="005626C6"/>
    <w:rsid w:val="00565142"/>
    <w:rsid w:val="005727FA"/>
    <w:rsid w:val="00575D89"/>
    <w:rsid w:val="00576089"/>
    <w:rsid w:val="00576643"/>
    <w:rsid w:val="00577308"/>
    <w:rsid w:val="005776C8"/>
    <w:rsid w:val="00581C95"/>
    <w:rsid w:val="005825FA"/>
    <w:rsid w:val="00582A25"/>
    <w:rsid w:val="005831D2"/>
    <w:rsid w:val="00583AE7"/>
    <w:rsid w:val="00583DF5"/>
    <w:rsid w:val="00583E0D"/>
    <w:rsid w:val="00584412"/>
    <w:rsid w:val="00585862"/>
    <w:rsid w:val="00585A38"/>
    <w:rsid w:val="0058609D"/>
    <w:rsid w:val="005909A3"/>
    <w:rsid w:val="005952F8"/>
    <w:rsid w:val="00595337"/>
    <w:rsid w:val="005A06E9"/>
    <w:rsid w:val="005A5765"/>
    <w:rsid w:val="005A773C"/>
    <w:rsid w:val="005B00AA"/>
    <w:rsid w:val="005B233C"/>
    <w:rsid w:val="005B26B9"/>
    <w:rsid w:val="005B323B"/>
    <w:rsid w:val="005B4909"/>
    <w:rsid w:val="005B4C83"/>
    <w:rsid w:val="005B5403"/>
    <w:rsid w:val="005B5B52"/>
    <w:rsid w:val="005B73A0"/>
    <w:rsid w:val="005C299C"/>
    <w:rsid w:val="005C333C"/>
    <w:rsid w:val="005C6E6B"/>
    <w:rsid w:val="005D09C1"/>
    <w:rsid w:val="005D183B"/>
    <w:rsid w:val="005D32F8"/>
    <w:rsid w:val="005D3B83"/>
    <w:rsid w:val="005D3C3A"/>
    <w:rsid w:val="005D5CDA"/>
    <w:rsid w:val="005D6310"/>
    <w:rsid w:val="005D7D92"/>
    <w:rsid w:val="005D7F55"/>
    <w:rsid w:val="005E213A"/>
    <w:rsid w:val="005E3B2D"/>
    <w:rsid w:val="005E4123"/>
    <w:rsid w:val="005E4409"/>
    <w:rsid w:val="005F1AFF"/>
    <w:rsid w:val="005F2B79"/>
    <w:rsid w:val="005F36D4"/>
    <w:rsid w:val="005F39A7"/>
    <w:rsid w:val="005F400F"/>
    <w:rsid w:val="005F51CE"/>
    <w:rsid w:val="005F534F"/>
    <w:rsid w:val="005F6DAD"/>
    <w:rsid w:val="005F7B06"/>
    <w:rsid w:val="006054D5"/>
    <w:rsid w:val="006064F1"/>
    <w:rsid w:val="00606EAA"/>
    <w:rsid w:val="00607013"/>
    <w:rsid w:val="0061042E"/>
    <w:rsid w:val="00610B24"/>
    <w:rsid w:val="00615A1C"/>
    <w:rsid w:val="00616BA9"/>
    <w:rsid w:val="00622E6C"/>
    <w:rsid w:val="00626F35"/>
    <w:rsid w:val="00631222"/>
    <w:rsid w:val="0063293C"/>
    <w:rsid w:val="00633291"/>
    <w:rsid w:val="00636DD4"/>
    <w:rsid w:val="006374CB"/>
    <w:rsid w:val="006375A2"/>
    <w:rsid w:val="00642878"/>
    <w:rsid w:val="0064322B"/>
    <w:rsid w:val="006432AB"/>
    <w:rsid w:val="0064496B"/>
    <w:rsid w:val="00644E91"/>
    <w:rsid w:val="0064543C"/>
    <w:rsid w:val="00645D2B"/>
    <w:rsid w:val="00650CD3"/>
    <w:rsid w:val="006517C0"/>
    <w:rsid w:val="00651CBC"/>
    <w:rsid w:val="00652D35"/>
    <w:rsid w:val="00654B5C"/>
    <w:rsid w:val="00654E05"/>
    <w:rsid w:val="006557EB"/>
    <w:rsid w:val="0065617F"/>
    <w:rsid w:val="006564FB"/>
    <w:rsid w:val="00657202"/>
    <w:rsid w:val="00657EC3"/>
    <w:rsid w:val="0066077C"/>
    <w:rsid w:val="00660E72"/>
    <w:rsid w:val="00663691"/>
    <w:rsid w:val="00663CF2"/>
    <w:rsid w:val="006661C8"/>
    <w:rsid w:val="0066673E"/>
    <w:rsid w:val="006669A1"/>
    <w:rsid w:val="00667EE7"/>
    <w:rsid w:val="006737A5"/>
    <w:rsid w:val="00674126"/>
    <w:rsid w:val="00675C7A"/>
    <w:rsid w:val="00677D18"/>
    <w:rsid w:val="006835C1"/>
    <w:rsid w:val="00684BC7"/>
    <w:rsid w:val="00685ECC"/>
    <w:rsid w:val="00686180"/>
    <w:rsid w:val="0069101B"/>
    <w:rsid w:val="00692688"/>
    <w:rsid w:val="0069350A"/>
    <w:rsid w:val="00694B3C"/>
    <w:rsid w:val="006966DB"/>
    <w:rsid w:val="00696BA9"/>
    <w:rsid w:val="006970B7"/>
    <w:rsid w:val="0069789A"/>
    <w:rsid w:val="006A0245"/>
    <w:rsid w:val="006A1851"/>
    <w:rsid w:val="006A38EC"/>
    <w:rsid w:val="006A7908"/>
    <w:rsid w:val="006A7D8F"/>
    <w:rsid w:val="006B03E0"/>
    <w:rsid w:val="006B085D"/>
    <w:rsid w:val="006B103D"/>
    <w:rsid w:val="006B27DD"/>
    <w:rsid w:val="006B2BA2"/>
    <w:rsid w:val="006B2D18"/>
    <w:rsid w:val="006B3C44"/>
    <w:rsid w:val="006B4C91"/>
    <w:rsid w:val="006B6151"/>
    <w:rsid w:val="006C14B6"/>
    <w:rsid w:val="006C788F"/>
    <w:rsid w:val="006D2CD7"/>
    <w:rsid w:val="006D2D83"/>
    <w:rsid w:val="006D3783"/>
    <w:rsid w:val="006D55E2"/>
    <w:rsid w:val="006D57F4"/>
    <w:rsid w:val="006D719B"/>
    <w:rsid w:val="006E147F"/>
    <w:rsid w:val="006E1829"/>
    <w:rsid w:val="006E1BAB"/>
    <w:rsid w:val="006E2236"/>
    <w:rsid w:val="006E4019"/>
    <w:rsid w:val="006E65B5"/>
    <w:rsid w:val="006E6B39"/>
    <w:rsid w:val="006E73D3"/>
    <w:rsid w:val="006E7818"/>
    <w:rsid w:val="006E7E87"/>
    <w:rsid w:val="006F1D5B"/>
    <w:rsid w:val="006F20F1"/>
    <w:rsid w:val="006F21D8"/>
    <w:rsid w:val="006F25F0"/>
    <w:rsid w:val="006F2645"/>
    <w:rsid w:val="006F463B"/>
    <w:rsid w:val="006F565C"/>
    <w:rsid w:val="006F630E"/>
    <w:rsid w:val="006F6F8E"/>
    <w:rsid w:val="00700407"/>
    <w:rsid w:val="00704F3E"/>
    <w:rsid w:val="007055BB"/>
    <w:rsid w:val="00706634"/>
    <w:rsid w:val="00706676"/>
    <w:rsid w:val="00707061"/>
    <w:rsid w:val="007074D3"/>
    <w:rsid w:val="00711832"/>
    <w:rsid w:val="00711FC3"/>
    <w:rsid w:val="0071204F"/>
    <w:rsid w:val="00712611"/>
    <w:rsid w:val="00714186"/>
    <w:rsid w:val="00714259"/>
    <w:rsid w:val="00714785"/>
    <w:rsid w:val="0071656E"/>
    <w:rsid w:val="00720329"/>
    <w:rsid w:val="00720DEB"/>
    <w:rsid w:val="00721663"/>
    <w:rsid w:val="00722770"/>
    <w:rsid w:val="00722FA6"/>
    <w:rsid w:val="00723906"/>
    <w:rsid w:val="00724D9D"/>
    <w:rsid w:val="0072578F"/>
    <w:rsid w:val="007307A0"/>
    <w:rsid w:val="007323F0"/>
    <w:rsid w:val="00732453"/>
    <w:rsid w:val="0073406A"/>
    <w:rsid w:val="00736848"/>
    <w:rsid w:val="0073708E"/>
    <w:rsid w:val="0073752A"/>
    <w:rsid w:val="00737A22"/>
    <w:rsid w:val="00740A93"/>
    <w:rsid w:val="00741A63"/>
    <w:rsid w:val="00741BF7"/>
    <w:rsid w:val="007439A8"/>
    <w:rsid w:val="00751617"/>
    <w:rsid w:val="00751B4B"/>
    <w:rsid w:val="00752148"/>
    <w:rsid w:val="007528C6"/>
    <w:rsid w:val="00752A37"/>
    <w:rsid w:val="007531FF"/>
    <w:rsid w:val="00753EF8"/>
    <w:rsid w:val="00753F26"/>
    <w:rsid w:val="00756839"/>
    <w:rsid w:val="00757231"/>
    <w:rsid w:val="00760C8B"/>
    <w:rsid w:val="0076244C"/>
    <w:rsid w:val="00763FCD"/>
    <w:rsid w:val="00767830"/>
    <w:rsid w:val="0077034B"/>
    <w:rsid w:val="007714D2"/>
    <w:rsid w:val="00772FD7"/>
    <w:rsid w:val="00773CBD"/>
    <w:rsid w:val="00775118"/>
    <w:rsid w:val="0077541B"/>
    <w:rsid w:val="00775E41"/>
    <w:rsid w:val="007767E0"/>
    <w:rsid w:val="007811AC"/>
    <w:rsid w:val="007815B3"/>
    <w:rsid w:val="007818BA"/>
    <w:rsid w:val="007834C1"/>
    <w:rsid w:val="00785320"/>
    <w:rsid w:val="00786933"/>
    <w:rsid w:val="007875C4"/>
    <w:rsid w:val="00790635"/>
    <w:rsid w:val="00790F2C"/>
    <w:rsid w:val="00791CC3"/>
    <w:rsid w:val="00791E9D"/>
    <w:rsid w:val="0079326E"/>
    <w:rsid w:val="00793BA9"/>
    <w:rsid w:val="0079408D"/>
    <w:rsid w:val="0079612B"/>
    <w:rsid w:val="00797947"/>
    <w:rsid w:val="007A633A"/>
    <w:rsid w:val="007A639A"/>
    <w:rsid w:val="007A6F8D"/>
    <w:rsid w:val="007B0D6B"/>
    <w:rsid w:val="007B2C95"/>
    <w:rsid w:val="007B3E98"/>
    <w:rsid w:val="007B5D9F"/>
    <w:rsid w:val="007B6A2D"/>
    <w:rsid w:val="007B6CA4"/>
    <w:rsid w:val="007B7575"/>
    <w:rsid w:val="007B7DA5"/>
    <w:rsid w:val="007C2580"/>
    <w:rsid w:val="007C473A"/>
    <w:rsid w:val="007C6516"/>
    <w:rsid w:val="007D0885"/>
    <w:rsid w:val="007D3037"/>
    <w:rsid w:val="007D3A1F"/>
    <w:rsid w:val="007D439C"/>
    <w:rsid w:val="007D4F9C"/>
    <w:rsid w:val="007D59FA"/>
    <w:rsid w:val="007D6015"/>
    <w:rsid w:val="007D608E"/>
    <w:rsid w:val="007D6453"/>
    <w:rsid w:val="007E0986"/>
    <w:rsid w:val="007E1D59"/>
    <w:rsid w:val="007E6A62"/>
    <w:rsid w:val="007E6C99"/>
    <w:rsid w:val="007E7C27"/>
    <w:rsid w:val="007F1B9E"/>
    <w:rsid w:val="007F1D0B"/>
    <w:rsid w:val="007F2AB7"/>
    <w:rsid w:val="007F3A12"/>
    <w:rsid w:val="007F44A2"/>
    <w:rsid w:val="007F4BA5"/>
    <w:rsid w:val="007F5767"/>
    <w:rsid w:val="007F5D56"/>
    <w:rsid w:val="007F79D2"/>
    <w:rsid w:val="00800D39"/>
    <w:rsid w:val="00802FEF"/>
    <w:rsid w:val="00805026"/>
    <w:rsid w:val="00810039"/>
    <w:rsid w:val="008115E4"/>
    <w:rsid w:val="008122D0"/>
    <w:rsid w:val="008128EA"/>
    <w:rsid w:val="00814F0D"/>
    <w:rsid w:val="008154C5"/>
    <w:rsid w:val="00816B19"/>
    <w:rsid w:val="00817BA9"/>
    <w:rsid w:val="008210F2"/>
    <w:rsid w:val="00822E5B"/>
    <w:rsid w:val="00823FAD"/>
    <w:rsid w:val="00824564"/>
    <w:rsid w:val="00824DDB"/>
    <w:rsid w:val="008263F6"/>
    <w:rsid w:val="00826A42"/>
    <w:rsid w:val="00831769"/>
    <w:rsid w:val="00837CC8"/>
    <w:rsid w:val="008419F5"/>
    <w:rsid w:val="0084353A"/>
    <w:rsid w:val="0084432D"/>
    <w:rsid w:val="008450EB"/>
    <w:rsid w:val="00847C03"/>
    <w:rsid w:val="00850984"/>
    <w:rsid w:val="008516CC"/>
    <w:rsid w:val="00851EF1"/>
    <w:rsid w:val="00853F60"/>
    <w:rsid w:val="00853FD1"/>
    <w:rsid w:val="00855765"/>
    <w:rsid w:val="00856FD3"/>
    <w:rsid w:val="008577C6"/>
    <w:rsid w:val="0086017D"/>
    <w:rsid w:val="00860573"/>
    <w:rsid w:val="008605DE"/>
    <w:rsid w:val="00866C10"/>
    <w:rsid w:val="00866D46"/>
    <w:rsid w:val="00866FF8"/>
    <w:rsid w:val="00870588"/>
    <w:rsid w:val="00872647"/>
    <w:rsid w:val="00872EAC"/>
    <w:rsid w:val="00873746"/>
    <w:rsid w:val="008766B9"/>
    <w:rsid w:val="00876A08"/>
    <w:rsid w:val="00877941"/>
    <w:rsid w:val="00877A42"/>
    <w:rsid w:val="00880DCB"/>
    <w:rsid w:val="00880F35"/>
    <w:rsid w:val="008830B2"/>
    <w:rsid w:val="00883AB1"/>
    <w:rsid w:val="0088576A"/>
    <w:rsid w:val="00887CC4"/>
    <w:rsid w:val="008903D8"/>
    <w:rsid w:val="008923B5"/>
    <w:rsid w:val="00894559"/>
    <w:rsid w:val="008A2517"/>
    <w:rsid w:val="008A78D1"/>
    <w:rsid w:val="008B00B8"/>
    <w:rsid w:val="008B0B16"/>
    <w:rsid w:val="008B1510"/>
    <w:rsid w:val="008B1DEB"/>
    <w:rsid w:val="008B1E74"/>
    <w:rsid w:val="008B2555"/>
    <w:rsid w:val="008B6B2F"/>
    <w:rsid w:val="008B745F"/>
    <w:rsid w:val="008C0262"/>
    <w:rsid w:val="008C0C1B"/>
    <w:rsid w:val="008C2AA0"/>
    <w:rsid w:val="008C577A"/>
    <w:rsid w:val="008C5FA7"/>
    <w:rsid w:val="008C61F2"/>
    <w:rsid w:val="008C7836"/>
    <w:rsid w:val="008C7D3F"/>
    <w:rsid w:val="008D0495"/>
    <w:rsid w:val="008D138F"/>
    <w:rsid w:val="008D4595"/>
    <w:rsid w:val="008D4C94"/>
    <w:rsid w:val="008D5023"/>
    <w:rsid w:val="008D5428"/>
    <w:rsid w:val="008D5C7F"/>
    <w:rsid w:val="008D7B33"/>
    <w:rsid w:val="008D7DD0"/>
    <w:rsid w:val="008E201A"/>
    <w:rsid w:val="008E2B40"/>
    <w:rsid w:val="008E3570"/>
    <w:rsid w:val="008E4413"/>
    <w:rsid w:val="008E649E"/>
    <w:rsid w:val="008E6CEE"/>
    <w:rsid w:val="008E7698"/>
    <w:rsid w:val="008F03E5"/>
    <w:rsid w:val="008F152F"/>
    <w:rsid w:val="008F3C07"/>
    <w:rsid w:val="008F74E8"/>
    <w:rsid w:val="008F7C4B"/>
    <w:rsid w:val="0090116B"/>
    <w:rsid w:val="009021CE"/>
    <w:rsid w:val="0090651C"/>
    <w:rsid w:val="009076CC"/>
    <w:rsid w:val="00910330"/>
    <w:rsid w:val="00910BD4"/>
    <w:rsid w:val="00914E08"/>
    <w:rsid w:val="00916300"/>
    <w:rsid w:val="009169E6"/>
    <w:rsid w:val="009178BE"/>
    <w:rsid w:val="00920FDE"/>
    <w:rsid w:val="00923E6E"/>
    <w:rsid w:val="00924077"/>
    <w:rsid w:val="00925C02"/>
    <w:rsid w:val="00926B64"/>
    <w:rsid w:val="00926ECA"/>
    <w:rsid w:val="009275EC"/>
    <w:rsid w:val="009300CE"/>
    <w:rsid w:val="009311FF"/>
    <w:rsid w:val="009324D9"/>
    <w:rsid w:val="00932B58"/>
    <w:rsid w:val="0093335F"/>
    <w:rsid w:val="00933E45"/>
    <w:rsid w:val="0093526E"/>
    <w:rsid w:val="00936215"/>
    <w:rsid w:val="00936858"/>
    <w:rsid w:val="00937085"/>
    <w:rsid w:val="00937E55"/>
    <w:rsid w:val="00942280"/>
    <w:rsid w:val="00942ED1"/>
    <w:rsid w:val="00944494"/>
    <w:rsid w:val="00944A6D"/>
    <w:rsid w:val="009453FD"/>
    <w:rsid w:val="0094558D"/>
    <w:rsid w:val="009518A6"/>
    <w:rsid w:val="009543A3"/>
    <w:rsid w:val="00955A2C"/>
    <w:rsid w:val="00960863"/>
    <w:rsid w:val="00963468"/>
    <w:rsid w:val="009639A2"/>
    <w:rsid w:val="00963FAA"/>
    <w:rsid w:val="00964978"/>
    <w:rsid w:val="009672DA"/>
    <w:rsid w:val="00972849"/>
    <w:rsid w:val="00972D6E"/>
    <w:rsid w:val="00972F01"/>
    <w:rsid w:val="009755F8"/>
    <w:rsid w:val="00975936"/>
    <w:rsid w:val="00975D81"/>
    <w:rsid w:val="00977733"/>
    <w:rsid w:val="00980B7E"/>
    <w:rsid w:val="00980CE6"/>
    <w:rsid w:val="0098139E"/>
    <w:rsid w:val="0098248A"/>
    <w:rsid w:val="00982EF4"/>
    <w:rsid w:val="00982FA0"/>
    <w:rsid w:val="009855E8"/>
    <w:rsid w:val="0098589F"/>
    <w:rsid w:val="00986E28"/>
    <w:rsid w:val="00994594"/>
    <w:rsid w:val="009A03D1"/>
    <w:rsid w:val="009A3AAA"/>
    <w:rsid w:val="009A43D7"/>
    <w:rsid w:val="009A4A06"/>
    <w:rsid w:val="009A5194"/>
    <w:rsid w:val="009A569E"/>
    <w:rsid w:val="009A56AE"/>
    <w:rsid w:val="009A5ACE"/>
    <w:rsid w:val="009B1689"/>
    <w:rsid w:val="009B1D9E"/>
    <w:rsid w:val="009B1FAD"/>
    <w:rsid w:val="009B2C6B"/>
    <w:rsid w:val="009B2F2E"/>
    <w:rsid w:val="009B2F9F"/>
    <w:rsid w:val="009B5151"/>
    <w:rsid w:val="009B5D12"/>
    <w:rsid w:val="009B62BF"/>
    <w:rsid w:val="009B6F48"/>
    <w:rsid w:val="009C1C0C"/>
    <w:rsid w:val="009C3799"/>
    <w:rsid w:val="009C5545"/>
    <w:rsid w:val="009C5D7A"/>
    <w:rsid w:val="009C5F0E"/>
    <w:rsid w:val="009C7016"/>
    <w:rsid w:val="009C7ADD"/>
    <w:rsid w:val="009D0683"/>
    <w:rsid w:val="009D0D0F"/>
    <w:rsid w:val="009D0E1C"/>
    <w:rsid w:val="009D1348"/>
    <w:rsid w:val="009D1DF1"/>
    <w:rsid w:val="009E61BE"/>
    <w:rsid w:val="009E6FD2"/>
    <w:rsid w:val="009E71A8"/>
    <w:rsid w:val="009F13C0"/>
    <w:rsid w:val="009F2D2A"/>
    <w:rsid w:val="009F3958"/>
    <w:rsid w:val="009F5097"/>
    <w:rsid w:val="009F6491"/>
    <w:rsid w:val="009F74DC"/>
    <w:rsid w:val="009F7DE2"/>
    <w:rsid w:val="00A022C9"/>
    <w:rsid w:val="00A02C56"/>
    <w:rsid w:val="00A06122"/>
    <w:rsid w:val="00A065D5"/>
    <w:rsid w:val="00A073A9"/>
    <w:rsid w:val="00A07EC9"/>
    <w:rsid w:val="00A10FAB"/>
    <w:rsid w:val="00A1146B"/>
    <w:rsid w:val="00A1344B"/>
    <w:rsid w:val="00A13C4E"/>
    <w:rsid w:val="00A15189"/>
    <w:rsid w:val="00A169BB"/>
    <w:rsid w:val="00A20678"/>
    <w:rsid w:val="00A23370"/>
    <w:rsid w:val="00A2346D"/>
    <w:rsid w:val="00A2352D"/>
    <w:rsid w:val="00A23739"/>
    <w:rsid w:val="00A257B8"/>
    <w:rsid w:val="00A25DC2"/>
    <w:rsid w:val="00A2621A"/>
    <w:rsid w:val="00A266D9"/>
    <w:rsid w:val="00A27FF6"/>
    <w:rsid w:val="00A3094E"/>
    <w:rsid w:val="00A31AD9"/>
    <w:rsid w:val="00A31C11"/>
    <w:rsid w:val="00A36FF0"/>
    <w:rsid w:val="00A37BB2"/>
    <w:rsid w:val="00A4224E"/>
    <w:rsid w:val="00A43521"/>
    <w:rsid w:val="00A44643"/>
    <w:rsid w:val="00A44FAA"/>
    <w:rsid w:val="00A45187"/>
    <w:rsid w:val="00A45A08"/>
    <w:rsid w:val="00A46489"/>
    <w:rsid w:val="00A4670C"/>
    <w:rsid w:val="00A471D6"/>
    <w:rsid w:val="00A52E1B"/>
    <w:rsid w:val="00A53651"/>
    <w:rsid w:val="00A6084E"/>
    <w:rsid w:val="00A613ED"/>
    <w:rsid w:val="00A62817"/>
    <w:rsid w:val="00A62B19"/>
    <w:rsid w:val="00A62F4F"/>
    <w:rsid w:val="00A634EA"/>
    <w:rsid w:val="00A66B1B"/>
    <w:rsid w:val="00A67524"/>
    <w:rsid w:val="00A71FA0"/>
    <w:rsid w:val="00A73D14"/>
    <w:rsid w:val="00A753F9"/>
    <w:rsid w:val="00A75677"/>
    <w:rsid w:val="00A77047"/>
    <w:rsid w:val="00A80E49"/>
    <w:rsid w:val="00A81B79"/>
    <w:rsid w:val="00A83FA7"/>
    <w:rsid w:val="00A84372"/>
    <w:rsid w:val="00A86B62"/>
    <w:rsid w:val="00A901D5"/>
    <w:rsid w:val="00A909C4"/>
    <w:rsid w:val="00A92055"/>
    <w:rsid w:val="00A9218F"/>
    <w:rsid w:val="00A926BF"/>
    <w:rsid w:val="00A93BEA"/>
    <w:rsid w:val="00AA0B7F"/>
    <w:rsid w:val="00AA3296"/>
    <w:rsid w:val="00AA362E"/>
    <w:rsid w:val="00AA3B3A"/>
    <w:rsid w:val="00AA55E1"/>
    <w:rsid w:val="00AA5B6B"/>
    <w:rsid w:val="00AA7F2E"/>
    <w:rsid w:val="00AB04C6"/>
    <w:rsid w:val="00AB1EDA"/>
    <w:rsid w:val="00AB3F3D"/>
    <w:rsid w:val="00AB4436"/>
    <w:rsid w:val="00AB44A4"/>
    <w:rsid w:val="00AB4E7E"/>
    <w:rsid w:val="00AB65B6"/>
    <w:rsid w:val="00AC019F"/>
    <w:rsid w:val="00AC0F85"/>
    <w:rsid w:val="00AC29AB"/>
    <w:rsid w:val="00AC302C"/>
    <w:rsid w:val="00AC3927"/>
    <w:rsid w:val="00AC3FD0"/>
    <w:rsid w:val="00AC43C0"/>
    <w:rsid w:val="00AC4B53"/>
    <w:rsid w:val="00AC67A6"/>
    <w:rsid w:val="00AC6B39"/>
    <w:rsid w:val="00AD0057"/>
    <w:rsid w:val="00AD06D5"/>
    <w:rsid w:val="00AD1887"/>
    <w:rsid w:val="00AD27D4"/>
    <w:rsid w:val="00AD35C7"/>
    <w:rsid w:val="00AD40D0"/>
    <w:rsid w:val="00AD4932"/>
    <w:rsid w:val="00AD4D52"/>
    <w:rsid w:val="00AD5105"/>
    <w:rsid w:val="00AD5277"/>
    <w:rsid w:val="00AD5F36"/>
    <w:rsid w:val="00AE0D91"/>
    <w:rsid w:val="00AE0F5A"/>
    <w:rsid w:val="00AE1113"/>
    <w:rsid w:val="00AE1130"/>
    <w:rsid w:val="00AE17AE"/>
    <w:rsid w:val="00AE309E"/>
    <w:rsid w:val="00AE30FB"/>
    <w:rsid w:val="00AE38F6"/>
    <w:rsid w:val="00AE3EEE"/>
    <w:rsid w:val="00AE4D67"/>
    <w:rsid w:val="00AE52EB"/>
    <w:rsid w:val="00AE5498"/>
    <w:rsid w:val="00AE60C6"/>
    <w:rsid w:val="00AF1619"/>
    <w:rsid w:val="00AF1F99"/>
    <w:rsid w:val="00AF45AF"/>
    <w:rsid w:val="00AF63FF"/>
    <w:rsid w:val="00AF6403"/>
    <w:rsid w:val="00AF71AF"/>
    <w:rsid w:val="00AF732D"/>
    <w:rsid w:val="00B037DC"/>
    <w:rsid w:val="00B1037F"/>
    <w:rsid w:val="00B10A04"/>
    <w:rsid w:val="00B10CF2"/>
    <w:rsid w:val="00B125DC"/>
    <w:rsid w:val="00B1269F"/>
    <w:rsid w:val="00B13498"/>
    <w:rsid w:val="00B14AAC"/>
    <w:rsid w:val="00B20AE4"/>
    <w:rsid w:val="00B21244"/>
    <w:rsid w:val="00B21D75"/>
    <w:rsid w:val="00B2269F"/>
    <w:rsid w:val="00B2448E"/>
    <w:rsid w:val="00B26828"/>
    <w:rsid w:val="00B32D1E"/>
    <w:rsid w:val="00B33775"/>
    <w:rsid w:val="00B35516"/>
    <w:rsid w:val="00B3665C"/>
    <w:rsid w:val="00B405C2"/>
    <w:rsid w:val="00B41DCA"/>
    <w:rsid w:val="00B436FA"/>
    <w:rsid w:val="00B457A2"/>
    <w:rsid w:val="00B45C08"/>
    <w:rsid w:val="00B472F4"/>
    <w:rsid w:val="00B47F54"/>
    <w:rsid w:val="00B50255"/>
    <w:rsid w:val="00B50272"/>
    <w:rsid w:val="00B50F1F"/>
    <w:rsid w:val="00B53847"/>
    <w:rsid w:val="00B54507"/>
    <w:rsid w:val="00B5566A"/>
    <w:rsid w:val="00B55831"/>
    <w:rsid w:val="00B5609E"/>
    <w:rsid w:val="00B5635D"/>
    <w:rsid w:val="00B56D8B"/>
    <w:rsid w:val="00B61C12"/>
    <w:rsid w:val="00B61F89"/>
    <w:rsid w:val="00B62DAE"/>
    <w:rsid w:val="00B6382A"/>
    <w:rsid w:val="00B63A6D"/>
    <w:rsid w:val="00B64176"/>
    <w:rsid w:val="00B65B9C"/>
    <w:rsid w:val="00B677FF"/>
    <w:rsid w:val="00B70A63"/>
    <w:rsid w:val="00B725AD"/>
    <w:rsid w:val="00B73432"/>
    <w:rsid w:val="00B75A7B"/>
    <w:rsid w:val="00B75AF8"/>
    <w:rsid w:val="00B8240C"/>
    <w:rsid w:val="00B82655"/>
    <w:rsid w:val="00B82E3C"/>
    <w:rsid w:val="00B82E78"/>
    <w:rsid w:val="00B84C46"/>
    <w:rsid w:val="00B879A1"/>
    <w:rsid w:val="00B90143"/>
    <w:rsid w:val="00B902E2"/>
    <w:rsid w:val="00B907C7"/>
    <w:rsid w:val="00B9334B"/>
    <w:rsid w:val="00B96FA6"/>
    <w:rsid w:val="00BA2970"/>
    <w:rsid w:val="00BA7BD4"/>
    <w:rsid w:val="00BB19B0"/>
    <w:rsid w:val="00BB2461"/>
    <w:rsid w:val="00BB25A3"/>
    <w:rsid w:val="00BB589F"/>
    <w:rsid w:val="00BB7342"/>
    <w:rsid w:val="00BC04B3"/>
    <w:rsid w:val="00BC0E76"/>
    <w:rsid w:val="00BC252C"/>
    <w:rsid w:val="00BC319C"/>
    <w:rsid w:val="00BC40B9"/>
    <w:rsid w:val="00BC4206"/>
    <w:rsid w:val="00BC6145"/>
    <w:rsid w:val="00BC79E9"/>
    <w:rsid w:val="00BD1A2D"/>
    <w:rsid w:val="00BD26A0"/>
    <w:rsid w:val="00BD46E8"/>
    <w:rsid w:val="00BD4AD7"/>
    <w:rsid w:val="00BD7AB2"/>
    <w:rsid w:val="00BE2522"/>
    <w:rsid w:val="00BE46FE"/>
    <w:rsid w:val="00BE58D2"/>
    <w:rsid w:val="00BE73C9"/>
    <w:rsid w:val="00BF04E1"/>
    <w:rsid w:val="00BF1A32"/>
    <w:rsid w:val="00C030F4"/>
    <w:rsid w:val="00C03348"/>
    <w:rsid w:val="00C03B6F"/>
    <w:rsid w:val="00C040C6"/>
    <w:rsid w:val="00C05CE5"/>
    <w:rsid w:val="00C06CCE"/>
    <w:rsid w:val="00C115B0"/>
    <w:rsid w:val="00C11E98"/>
    <w:rsid w:val="00C1225C"/>
    <w:rsid w:val="00C12F85"/>
    <w:rsid w:val="00C13DA5"/>
    <w:rsid w:val="00C147DA"/>
    <w:rsid w:val="00C14B41"/>
    <w:rsid w:val="00C17341"/>
    <w:rsid w:val="00C174FE"/>
    <w:rsid w:val="00C17A52"/>
    <w:rsid w:val="00C21D57"/>
    <w:rsid w:val="00C22F6C"/>
    <w:rsid w:val="00C23C94"/>
    <w:rsid w:val="00C24673"/>
    <w:rsid w:val="00C24998"/>
    <w:rsid w:val="00C26293"/>
    <w:rsid w:val="00C26BCA"/>
    <w:rsid w:val="00C32243"/>
    <w:rsid w:val="00C32A82"/>
    <w:rsid w:val="00C34BAF"/>
    <w:rsid w:val="00C4117A"/>
    <w:rsid w:val="00C4262E"/>
    <w:rsid w:val="00C4593A"/>
    <w:rsid w:val="00C45A04"/>
    <w:rsid w:val="00C46B1A"/>
    <w:rsid w:val="00C47161"/>
    <w:rsid w:val="00C4736D"/>
    <w:rsid w:val="00C50A80"/>
    <w:rsid w:val="00C524B8"/>
    <w:rsid w:val="00C52997"/>
    <w:rsid w:val="00C52CD1"/>
    <w:rsid w:val="00C54422"/>
    <w:rsid w:val="00C5473D"/>
    <w:rsid w:val="00C57735"/>
    <w:rsid w:val="00C62AF1"/>
    <w:rsid w:val="00C64E43"/>
    <w:rsid w:val="00C65E6F"/>
    <w:rsid w:val="00C71447"/>
    <w:rsid w:val="00C7148B"/>
    <w:rsid w:val="00C72E5C"/>
    <w:rsid w:val="00C739C0"/>
    <w:rsid w:val="00C751FB"/>
    <w:rsid w:val="00C75BF6"/>
    <w:rsid w:val="00C7705A"/>
    <w:rsid w:val="00C77590"/>
    <w:rsid w:val="00C8052B"/>
    <w:rsid w:val="00C8103A"/>
    <w:rsid w:val="00C84CE1"/>
    <w:rsid w:val="00C84DDF"/>
    <w:rsid w:val="00C84E4D"/>
    <w:rsid w:val="00C85238"/>
    <w:rsid w:val="00C85D12"/>
    <w:rsid w:val="00C871CE"/>
    <w:rsid w:val="00C87C12"/>
    <w:rsid w:val="00C90ED7"/>
    <w:rsid w:val="00C956D2"/>
    <w:rsid w:val="00C95920"/>
    <w:rsid w:val="00C96819"/>
    <w:rsid w:val="00CA309A"/>
    <w:rsid w:val="00CA3EB9"/>
    <w:rsid w:val="00CA60B8"/>
    <w:rsid w:val="00CA7E48"/>
    <w:rsid w:val="00CB07DC"/>
    <w:rsid w:val="00CB3C71"/>
    <w:rsid w:val="00CB451B"/>
    <w:rsid w:val="00CB4F00"/>
    <w:rsid w:val="00CB5CEF"/>
    <w:rsid w:val="00CB7364"/>
    <w:rsid w:val="00CB75FA"/>
    <w:rsid w:val="00CB7842"/>
    <w:rsid w:val="00CB7C8F"/>
    <w:rsid w:val="00CB7D3C"/>
    <w:rsid w:val="00CC205A"/>
    <w:rsid w:val="00CC2278"/>
    <w:rsid w:val="00CC258C"/>
    <w:rsid w:val="00CC36F9"/>
    <w:rsid w:val="00CC3831"/>
    <w:rsid w:val="00CC3A40"/>
    <w:rsid w:val="00CC6056"/>
    <w:rsid w:val="00CC68E1"/>
    <w:rsid w:val="00CD0B97"/>
    <w:rsid w:val="00CD2120"/>
    <w:rsid w:val="00CD24A0"/>
    <w:rsid w:val="00CE0062"/>
    <w:rsid w:val="00CE2498"/>
    <w:rsid w:val="00CE49B7"/>
    <w:rsid w:val="00CE5EFC"/>
    <w:rsid w:val="00CE7ED1"/>
    <w:rsid w:val="00CF0C99"/>
    <w:rsid w:val="00CF2484"/>
    <w:rsid w:val="00CF36FE"/>
    <w:rsid w:val="00CF6541"/>
    <w:rsid w:val="00CF729F"/>
    <w:rsid w:val="00CF7D51"/>
    <w:rsid w:val="00D00689"/>
    <w:rsid w:val="00D010AB"/>
    <w:rsid w:val="00D02A96"/>
    <w:rsid w:val="00D0387B"/>
    <w:rsid w:val="00D05491"/>
    <w:rsid w:val="00D06C8B"/>
    <w:rsid w:val="00D10746"/>
    <w:rsid w:val="00D11679"/>
    <w:rsid w:val="00D140BF"/>
    <w:rsid w:val="00D14108"/>
    <w:rsid w:val="00D14676"/>
    <w:rsid w:val="00D21D8F"/>
    <w:rsid w:val="00D22B68"/>
    <w:rsid w:val="00D25257"/>
    <w:rsid w:val="00D27D2A"/>
    <w:rsid w:val="00D308DC"/>
    <w:rsid w:val="00D31140"/>
    <w:rsid w:val="00D32BF2"/>
    <w:rsid w:val="00D33906"/>
    <w:rsid w:val="00D34A5F"/>
    <w:rsid w:val="00D34F12"/>
    <w:rsid w:val="00D37005"/>
    <w:rsid w:val="00D377CB"/>
    <w:rsid w:val="00D37920"/>
    <w:rsid w:val="00D41F7B"/>
    <w:rsid w:val="00D441E4"/>
    <w:rsid w:val="00D465D9"/>
    <w:rsid w:val="00D51462"/>
    <w:rsid w:val="00D54BE4"/>
    <w:rsid w:val="00D56059"/>
    <w:rsid w:val="00D646D1"/>
    <w:rsid w:val="00D65EA2"/>
    <w:rsid w:val="00D66784"/>
    <w:rsid w:val="00D675CC"/>
    <w:rsid w:val="00D70AC7"/>
    <w:rsid w:val="00D72516"/>
    <w:rsid w:val="00D74F71"/>
    <w:rsid w:val="00D7682C"/>
    <w:rsid w:val="00D76947"/>
    <w:rsid w:val="00D77040"/>
    <w:rsid w:val="00D80433"/>
    <w:rsid w:val="00D80DA2"/>
    <w:rsid w:val="00D82C1F"/>
    <w:rsid w:val="00D84F91"/>
    <w:rsid w:val="00D85A8A"/>
    <w:rsid w:val="00D86B8F"/>
    <w:rsid w:val="00D90AE1"/>
    <w:rsid w:val="00D91194"/>
    <w:rsid w:val="00D92B48"/>
    <w:rsid w:val="00D94C71"/>
    <w:rsid w:val="00D960C1"/>
    <w:rsid w:val="00D96BD1"/>
    <w:rsid w:val="00DA136E"/>
    <w:rsid w:val="00DA1D8C"/>
    <w:rsid w:val="00DA2E08"/>
    <w:rsid w:val="00DA79EA"/>
    <w:rsid w:val="00DB4A79"/>
    <w:rsid w:val="00DB4BEE"/>
    <w:rsid w:val="00DC08F7"/>
    <w:rsid w:val="00DC0BD7"/>
    <w:rsid w:val="00DC2F50"/>
    <w:rsid w:val="00DC5A21"/>
    <w:rsid w:val="00DC6AF4"/>
    <w:rsid w:val="00DC6EBF"/>
    <w:rsid w:val="00DC6F16"/>
    <w:rsid w:val="00DD28B8"/>
    <w:rsid w:val="00DD343D"/>
    <w:rsid w:val="00DD388C"/>
    <w:rsid w:val="00DD40CD"/>
    <w:rsid w:val="00DD67CC"/>
    <w:rsid w:val="00DE05F6"/>
    <w:rsid w:val="00DE0999"/>
    <w:rsid w:val="00DE19DF"/>
    <w:rsid w:val="00DE2613"/>
    <w:rsid w:val="00DE2DBD"/>
    <w:rsid w:val="00DE3E15"/>
    <w:rsid w:val="00DE54A2"/>
    <w:rsid w:val="00DE69DF"/>
    <w:rsid w:val="00DE72B0"/>
    <w:rsid w:val="00DF0133"/>
    <w:rsid w:val="00DF0B07"/>
    <w:rsid w:val="00DF2F31"/>
    <w:rsid w:val="00DF46F9"/>
    <w:rsid w:val="00DF70B0"/>
    <w:rsid w:val="00E01079"/>
    <w:rsid w:val="00E02649"/>
    <w:rsid w:val="00E042B1"/>
    <w:rsid w:val="00E06F65"/>
    <w:rsid w:val="00E07541"/>
    <w:rsid w:val="00E1162D"/>
    <w:rsid w:val="00E140C7"/>
    <w:rsid w:val="00E15778"/>
    <w:rsid w:val="00E15926"/>
    <w:rsid w:val="00E200B8"/>
    <w:rsid w:val="00E2064D"/>
    <w:rsid w:val="00E21539"/>
    <w:rsid w:val="00E215C1"/>
    <w:rsid w:val="00E22E83"/>
    <w:rsid w:val="00E235B8"/>
    <w:rsid w:val="00E24047"/>
    <w:rsid w:val="00E24AAD"/>
    <w:rsid w:val="00E26CE0"/>
    <w:rsid w:val="00E33FAB"/>
    <w:rsid w:val="00E34711"/>
    <w:rsid w:val="00E36568"/>
    <w:rsid w:val="00E36B52"/>
    <w:rsid w:val="00E36C9E"/>
    <w:rsid w:val="00E36FCE"/>
    <w:rsid w:val="00E400D8"/>
    <w:rsid w:val="00E42CB4"/>
    <w:rsid w:val="00E42E2B"/>
    <w:rsid w:val="00E43052"/>
    <w:rsid w:val="00E46128"/>
    <w:rsid w:val="00E468A1"/>
    <w:rsid w:val="00E538F1"/>
    <w:rsid w:val="00E540DD"/>
    <w:rsid w:val="00E56FF6"/>
    <w:rsid w:val="00E57474"/>
    <w:rsid w:val="00E576EC"/>
    <w:rsid w:val="00E61283"/>
    <w:rsid w:val="00E63F99"/>
    <w:rsid w:val="00E64F08"/>
    <w:rsid w:val="00E6550F"/>
    <w:rsid w:val="00E65BB0"/>
    <w:rsid w:val="00E65C8E"/>
    <w:rsid w:val="00E66AB7"/>
    <w:rsid w:val="00E70A65"/>
    <w:rsid w:val="00E71674"/>
    <w:rsid w:val="00E7256B"/>
    <w:rsid w:val="00E7258C"/>
    <w:rsid w:val="00E730ED"/>
    <w:rsid w:val="00E7315A"/>
    <w:rsid w:val="00E7354B"/>
    <w:rsid w:val="00E769D6"/>
    <w:rsid w:val="00E76E0C"/>
    <w:rsid w:val="00E82114"/>
    <w:rsid w:val="00E855EB"/>
    <w:rsid w:val="00E879EB"/>
    <w:rsid w:val="00E90EEE"/>
    <w:rsid w:val="00E91019"/>
    <w:rsid w:val="00E92419"/>
    <w:rsid w:val="00E92FAA"/>
    <w:rsid w:val="00E93BAD"/>
    <w:rsid w:val="00E94BE6"/>
    <w:rsid w:val="00E96592"/>
    <w:rsid w:val="00E96D26"/>
    <w:rsid w:val="00EA62F7"/>
    <w:rsid w:val="00EA7DCA"/>
    <w:rsid w:val="00EB02B7"/>
    <w:rsid w:val="00EB08C9"/>
    <w:rsid w:val="00EB17D0"/>
    <w:rsid w:val="00EB1E6F"/>
    <w:rsid w:val="00EB2B18"/>
    <w:rsid w:val="00EB3EBB"/>
    <w:rsid w:val="00EB6F13"/>
    <w:rsid w:val="00EB7BC7"/>
    <w:rsid w:val="00EC339E"/>
    <w:rsid w:val="00EC4F3C"/>
    <w:rsid w:val="00EC792A"/>
    <w:rsid w:val="00EC7D30"/>
    <w:rsid w:val="00ED032B"/>
    <w:rsid w:val="00ED0DBE"/>
    <w:rsid w:val="00ED2D20"/>
    <w:rsid w:val="00ED51CD"/>
    <w:rsid w:val="00ED5250"/>
    <w:rsid w:val="00ED5E2E"/>
    <w:rsid w:val="00ED6EDC"/>
    <w:rsid w:val="00ED7A98"/>
    <w:rsid w:val="00ED7D77"/>
    <w:rsid w:val="00EE1CBD"/>
    <w:rsid w:val="00EE1F7F"/>
    <w:rsid w:val="00EE23E6"/>
    <w:rsid w:val="00EE2944"/>
    <w:rsid w:val="00EF4A65"/>
    <w:rsid w:val="00EF4E7E"/>
    <w:rsid w:val="00F00ACF"/>
    <w:rsid w:val="00F01472"/>
    <w:rsid w:val="00F026A8"/>
    <w:rsid w:val="00F0279D"/>
    <w:rsid w:val="00F05613"/>
    <w:rsid w:val="00F05AB7"/>
    <w:rsid w:val="00F05EC5"/>
    <w:rsid w:val="00F063C8"/>
    <w:rsid w:val="00F10364"/>
    <w:rsid w:val="00F12B28"/>
    <w:rsid w:val="00F133B2"/>
    <w:rsid w:val="00F149A9"/>
    <w:rsid w:val="00F15851"/>
    <w:rsid w:val="00F15C94"/>
    <w:rsid w:val="00F165A2"/>
    <w:rsid w:val="00F1662F"/>
    <w:rsid w:val="00F1682E"/>
    <w:rsid w:val="00F20AC6"/>
    <w:rsid w:val="00F22DB0"/>
    <w:rsid w:val="00F23959"/>
    <w:rsid w:val="00F24C9A"/>
    <w:rsid w:val="00F24ED3"/>
    <w:rsid w:val="00F30A20"/>
    <w:rsid w:val="00F30A63"/>
    <w:rsid w:val="00F314E4"/>
    <w:rsid w:val="00F319B7"/>
    <w:rsid w:val="00F44AC1"/>
    <w:rsid w:val="00F45C7F"/>
    <w:rsid w:val="00F47AFB"/>
    <w:rsid w:val="00F50CCD"/>
    <w:rsid w:val="00F5604B"/>
    <w:rsid w:val="00F563D8"/>
    <w:rsid w:val="00F570DE"/>
    <w:rsid w:val="00F5726F"/>
    <w:rsid w:val="00F57285"/>
    <w:rsid w:val="00F57523"/>
    <w:rsid w:val="00F57C3E"/>
    <w:rsid w:val="00F57C59"/>
    <w:rsid w:val="00F60857"/>
    <w:rsid w:val="00F60A9B"/>
    <w:rsid w:val="00F60E0C"/>
    <w:rsid w:val="00F60FC8"/>
    <w:rsid w:val="00F61118"/>
    <w:rsid w:val="00F61B01"/>
    <w:rsid w:val="00F62799"/>
    <w:rsid w:val="00F65EA0"/>
    <w:rsid w:val="00F67E51"/>
    <w:rsid w:val="00F708FE"/>
    <w:rsid w:val="00F71B82"/>
    <w:rsid w:val="00F7313B"/>
    <w:rsid w:val="00F73A6F"/>
    <w:rsid w:val="00F73D92"/>
    <w:rsid w:val="00F73F7A"/>
    <w:rsid w:val="00F7683D"/>
    <w:rsid w:val="00F76A43"/>
    <w:rsid w:val="00F77CD4"/>
    <w:rsid w:val="00F803CA"/>
    <w:rsid w:val="00F814BC"/>
    <w:rsid w:val="00F827C1"/>
    <w:rsid w:val="00F838E1"/>
    <w:rsid w:val="00F85743"/>
    <w:rsid w:val="00F86385"/>
    <w:rsid w:val="00F86960"/>
    <w:rsid w:val="00F86AC4"/>
    <w:rsid w:val="00F86B36"/>
    <w:rsid w:val="00F904CD"/>
    <w:rsid w:val="00F913DF"/>
    <w:rsid w:val="00F91A10"/>
    <w:rsid w:val="00F92238"/>
    <w:rsid w:val="00F925E1"/>
    <w:rsid w:val="00F92987"/>
    <w:rsid w:val="00F929D6"/>
    <w:rsid w:val="00F93EFE"/>
    <w:rsid w:val="00F95154"/>
    <w:rsid w:val="00F95A1B"/>
    <w:rsid w:val="00F96B64"/>
    <w:rsid w:val="00FA1585"/>
    <w:rsid w:val="00FA7880"/>
    <w:rsid w:val="00FB0789"/>
    <w:rsid w:val="00FB13D1"/>
    <w:rsid w:val="00FB237C"/>
    <w:rsid w:val="00FB57B2"/>
    <w:rsid w:val="00FB57DF"/>
    <w:rsid w:val="00FB5C59"/>
    <w:rsid w:val="00FC072F"/>
    <w:rsid w:val="00FC0839"/>
    <w:rsid w:val="00FC17E1"/>
    <w:rsid w:val="00FC2CC3"/>
    <w:rsid w:val="00FC30FE"/>
    <w:rsid w:val="00FC4304"/>
    <w:rsid w:val="00FC50E0"/>
    <w:rsid w:val="00FC50E7"/>
    <w:rsid w:val="00FD5F3D"/>
    <w:rsid w:val="00FD60EF"/>
    <w:rsid w:val="00FE53CF"/>
    <w:rsid w:val="00FE541F"/>
    <w:rsid w:val="00FE5476"/>
    <w:rsid w:val="00FE57E4"/>
    <w:rsid w:val="00FE693D"/>
    <w:rsid w:val="00FE7529"/>
    <w:rsid w:val="00FE7FA8"/>
    <w:rsid w:val="00FF205E"/>
    <w:rsid w:val="00FF2DBF"/>
    <w:rsid w:val="00FF30E6"/>
    <w:rsid w:val="00FF3D6B"/>
    <w:rsid w:val="0D81E19A"/>
    <w:rsid w:val="0DC8BA2F"/>
    <w:rsid w:val="127A3817"/>
    <w:rsid w:val="137560C8"/>
    <w:rsid w:val="196E0235"/>
    <w:rsid w:val="1BCC5844"/>
    <w:rsid w:val="1CD9E90F"/>
    <w:rsid w:val="1D86FC6D"/>
    <w:rsid w:val="23191E5F"/>
    <w:rsid w:val="28FF469C"/>
    <w:rsid w:val="3013F8B8"/>
    <w:rsid w:val="316BDF5E"/>
    <w:rsid w:val="36C46866"/>
    <w:rsid w:val="38A5DB2F"/>
    <w:rsid w:val="38B4B512"/>
    <w:rsid w:val="3C74D231"/>
    <w:rsid w:val="4229015D"/>
    <w:rsid w:val="42A4BD09"/>
    <w:rsid w:val="43259526"/>
    <w:rsid w:val="4C69980B"/>
    <w:rsid w:val="4FBF8E10"/>
    <w:rsid w:val="52060521"/>
    <w:rsid w:val="53865DC7"/>
    <w:rsid w:val="5F3D3821"/>
    <w:rsid w:val="607BE796"/>
    <w:rsid w:val="635FECE2"/>
    <w:rsid w:val="6663D7DD"/>
    <w:rsid w:val="6B18E607"/>
    <w:rsid w:val="6BCD74C4"/>
    <w:rsid w:val="7869A1BB"/>
    <w:rsid w:val="7E6A2F03"/>
    <w:rsid w:val="7ECD7BA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6BDB9"/>
  <w15:chartTrackingRefBased/>
  <w15:docId w15:val="{EACBAF45-5C87-44F5-BB4F-1C01542C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link w:val="Heading1Char"/>
    <w:uiPriority w:val="9"/>
    <w:qFormat/>
    <w:rsid w:val="00FB13D1"/>
    <w:pPr>
      <w:keepNext/>
      <w:keepLines/>
      <w:spacing w:before="240" w:after="0"/>
      <w:outlineLvl w:val="0"/>
    </w:pPr>
    <w:rPr>
      <w:rFonts w:ascii="Arial" w:hAnsi="Arial" w:eastAsiaTheme="majorEastAsia" w:cstheme="majorBidi"/>
      <w:b/>
      <w:sz w:val="32"/>
      <w:szCs w:val="32"/>
    </w:rPr>
  </w:style>
  <w:style w:type="paragraph" w:styleId="Heading2">
    <w:name w:val="heading 2"/>
    <w:basedOn w:val="Normal"/>
    <w:next w:val="Normal"/>
    <w:link w:val="Heading2Char"/>
    <w:uiPriority w:val="9"/>
    <w:unhideWhenUsed/>
    <w:qFormat/>
    <w:rsid w:val="00FB13D1"/>
    <w:pPr>
      <w:keepNext/>
      <w:keepLines/>
      <w:spacing w:before="160" w:after="120"/>
      <w:outlineLvl w:val="1"/>
    </w:pPr>
    <w:rPr>
      <w:rFonts w:ascii="Arial" w:hAnsi="Arial" w:eastAsiaTheme="majorEastAsia" w:cstheme="majorBidi"/>
      <w:b/>
      <w:color w:val="000000" w:themeColor="text1"/>
      <w:sz w:val="26"/>
      <w:szCs w:val="26"/>
    </w:rPr>
  </w:style>
  <w:style w:type="paragraph" w:styleId="Heading3">
    <w:name w:val="heading 3"/>
    <w:basedOn w:val="Normal"/>
    <w:next w:val="Normal"/>
    <w:link w:val="Heading3Char"/>
    <w:uiPriority w:val="9"/>
    <w:unhideWhenUsed/>
    <w:rsid w:val="005F7B06"/>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737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737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37A5"/>
  </w:style>
  <w:style w:type="paragraph" w:styleId="Footer">
    <w:name w:val="footer"/>
    <w:basedOn w:val="Normal"/>
    <w:link w:val="FooterChar"/>
    <w:uiPriority w:val="99"/>
    <w:unhideWhenUsed/>
    <w:rsid w:val="002A42D4"/>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42D4"/>
  </w:style>
  <w:style w:type="paragraph" w:styleId="Revision">
    <w:name w:val="Revision"/>
    <w:hidden/>
    <w:uiPriority w:val="99"/>
    <w:semiHidden/>
    <w:rsid w:val="006A7908"/>
    <w:pPr>
      <w:spacing w:after="0" w:line="240" w:lineRule="auto"/>
    </w:pPr>
  </w:style>
  <w:style w:type="character" w:styleId="CommentReference">
    <w:name w:val="annotation reference"/>
    <w:basedOn w:val="DefaultParagraphFont"/>
    <w:semiHidden/>
    <w:unhideWhenUsed/>
    <w:rsid w:val="009B1D9E"/>
    <w:rPr>
      <w:sz w:val="16"/>
      <w:szCs w:val="16"/>
    </w:rPr>
  </w:style>
  <w:style w:type="paragraph" w:styleId="CommentText">
    <w:name w:val="annotation text"/>
    <w:basedOn w:val="Normal"/>
    <w:link w:val="CommentTextChar"/>
    <w:uiPriority w:val="99"/>
    <w:unhideWhenUsed/>
    <w:rsid w:val="009B1D9E"/>
    <w:pPr>
      <w:spacing w:line="240" w:lineRule="auto"/>
    </w:pPr>
    <w:rPr>
      <w:sz w:val="20"/>
      <w:szCs w:val="20"/>
    </w:rPr>
  </w:style>
  <w:style w:type="character" w:styleId="CommentTextChar" w:customStyle="1">
    <w:name w:val="Comment Text Char"/>
    <w:basedOn w:val="DefaultParagraphFont"/>
    <w:link w:val="CommentText"/>
    <w:uiPriority w:val="99"/>
    <w:rsid w:val="009B1D9E"/>
    <w:rPr>
      <w:sz w:val="20"/>
      <w:szCs w:val="20"/>
    </w:rPr>
  </w:style>
  <w:style w:type="paragraph" w:styleId="CommentSubject">
    <w:name w:val="annotation subject"/>
    <w:basedOn w:val="CommentText"/>
    <w:next w:val="CommentText"/>
    <w:link w:val="CommentSubjectChar"/>
    <w:uiPriority w:val="99"/>
    <w:semiHidden/>
    <w:unhideWhenUsed/>
    <w:rsid w:val="009B1D9E"/>
    <w:rPr>
      <w:b/>
      <w:bCs/>
    </w:rPr>
  </w:style>
  <w:style w:type="character" w:styleId="CommentSubjectChar" w:customStyle="1">
    <w:name w:val="Comment Subject Char"/>
    <w:basedOn w:val="CommentTextChar"/>
    <w:link w:val="CommentSubject"/>
    <w:uiPriority w:val="99"/>
    <w:semiHidden/>
    <w:rsid w:val="009B1D9E"/>
    <w:rPr>
      <w:b/>
      <w:bCs/>
      <w:sz w:val="20"/>
      <w:szCs w:val="20"/>
    </w:rPr>
  </w:style>
  <w:style w:type="paragraph" w:styleId="FootnoteText">
    <w:name w:val="footnote text"/>
    <w:basedOn w:val="Normal"/>
    <w:link w:val="FootnoteTextChar"/>
    <w:uiPriority w:val="99"/>
    <w:semiHidden/>
    <w:unhideWhenUsed/>
    <w:rsid w:val="0011686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16863"/>
    <w:rPr>
      <w:sz w:val="20"/>
      <w:szCs w:val="20"/>
    </w:rPr>
  </w:style>
  <w:style w:type="character" w:styleId="FootnoteReference">
    <w:name w:val="footnote reference"/>
    <w:basedOn w:val="DefaultParagraphFont"/>
    <w:uiPriority w:val="99"/>
    <w:semiHidden/>
    <w:unhideWhenUsed/>
    <w:rsid w:val="00116863"/>
    <w:rPr>
      <w:vertAlign w:val="superscript"/>
    </w:rPr>
  </w:style>
  <w:style w:type="paragraph" w:styleId="ListParagraph">
    <w:name w:val="List Paragraph"/>
    <w:basedOn w:val="Normal"/>
    <w:uiPriority w:val="34"/>
    <w:qFormat/>
    <w:rsid w:val="004E2E4F"/>
    <w:pPr>
      <w:ind w:left="720"/>
      <w:contextualSpacing/>
    </w:pPr>
  </w:style>
  <w:style w:type="character" w:styleId="Hyperlink">
    <w:name w:val="Hyperlink"/>
    <w:basedOn w:val="DefaultParagraphFont"/>
    <w:uiPriority w:val="99"/>
    <w:unhideWhenUsed/>
    <w:rsid w:val="00F60857"/>
    <w:rPr>
      <w:color w:val="0563C1" w:themeColor="hyperlink"/>
      <w:u w:val="single"/>
    </w:rPr>
  </w:style>
  <w:style w:type="character" w:styleId="UnresolvedMention">
    <w:name w:val="Unresolved Mention"/>
    <w:basedOn w:val="DefaultParagraphFont"/>
    <w:uiPriority w:val="99"/>
    <w:semiHidden/>
    <w:unhideWhenUsed/>
    <w:rsid w:val="00F60857"/>
    <w:rPr>
      <w:color w:val="605E5C"/>
      <w:shd w:val="clear" w:color="auto" w:fill="E1DFDD"/>
    </w:rPr>
  </w:style>
  <w:style w:type="paragraph" w:styleId="Title">
    <w:name w:val="Title"/>
    <w:basedOn w:val="Normal"/>
    <w:next w:val="Normal"/>
    <w:link w:val="TitleChar"/>
    <w:uiPriority w:val="10"/>
    <w:rsid w:val="00E855E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855EB"/>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sid w:val="00FB13D1"/>
    <w:rPr>
      <w:rFonts w:ascii="Arial" w:hAnsi="Arial" w:eastAsiaTheme="majorEastAsia" w:cstheme="majorBidi"/>
      <w:b/>
      <w:color w:val="000000" w:themeColor="text1"/>
      <w:sz w:val="26"/>
      <w:szCs w:val="26"/>
    </w:rPr>
  </w:style>
  <w:style w:type="character" w:styleId="Heading1Char" w:customStyle="1">
    <w:name w:val="Heading 1 Char"/>
    <w:basedOn w:val="DefaultParagraphFont"/>
    <w:link w:val="Heading1"/>
    <w:uiPriority w:val="9"/>
    <w:rsid w:val="00FB13D1"/>
    <w:rPr>
      <w:rFonts w:ascii="Arial" w:hAnsi="Arial" w:eastAsiaTheme="majorEastAsia" w:cstheme="majorBidi"/>
      <w:b/>
      <w:sz w:val="32"/>
      <w:szCs w:val="32"/>
    </w:rPr>
  </w:style>
  <w:style w:type="character" w:styleId="Heading3Char" w:customStyle="1">
    <w:name w:val="Heading 3 Char"/>
    <w:basedOn w:val="DefaultParagraphFont"/>
    <w:link w:val="Heading3"/>
    <w:uiPriority w:val="9"/>
    <w:rsid w:val="005F7B06"/>
    <w:rPr>
      <w:rFonts w:asciiTheme="majorHAnsi" w:hAnsiTheme="majorHAnsi" w:eastAsiaTheme="majorEastAsia" w:cstheme="majorBidi"/>
      <w:color w:val="1F3763" w:themeColor="accent1" w:themeShade="7F"/>
      <w:sz w:val="24"/>
      <w:szCs w:val="24"/>
    </w:rPr>
  </w:style>
  <w:style w:type="paragraph" w:styleId="Style1" w:customStyle="1">
    <w:name w:val="Style1"/>
    <w:basedOn w:val="Heading3"/>
    <w:link w:val="Style1Char"/>
    <w:rsid w:val="00034A97"/>
    <w:rPr>
      <w:rFonts w:ascii="Arial" w:hAnsi="Arial"/>
      <w:color w:val="auto"/>
      <w:sz w:val="28"/>
    </w:rPr>
  </w:style>
  <w:style w:type="character" w:styleId="Style1Char" w:customStyle="1">
    <w:name w:val="Style1 Char"/>
    <w:basedOn w:val="Heading3Char"/>
    <w:link w:val="Style1"/>
    <w:rsid w:val="00034A97"/>
    <w:rPr>
      <w:rFonts w:ascii="Arial" w:hAnsi="Arial" w:eastAsiaTheme="majorEastAsia" w:cstheme="majorBidi"/>
      <w:color w:val="1F3763" w:themeColor="accent1" w:themeShade="7F"/>
      <w:sz w:val="28"/>
      <w:szCs w:val="24"/>
    </w:rPr>
  </w:style>
  <w:style w:type="paragraph" w:styleId="Style2" w:customStyle="1">
    <w:name w:val="Style2"/>
    <w:basedOn w:val="Heading2"/>
    <w:link w:val="Style2Char"/>
    <w:rsid w:val="00F92238"/>
    <w:rPr>
      <w:color w:val="auto"/>
      <w:sz w:val="24"/>
    </w:rPr>
  </w:style>
  <w:style w:type="character" w:styleId="Style2Char" w:customStyle="1">
    <w:name w:val="Style2 Char"/>
    <w:basedOn w:val="Heading2Char"/>
    <w:link w:val="Style2"/>
    <w:rsid w:val="00F92238"/>
    <w:rPr>
      <w:rFonts w:ascii="Arial" w:hAnsi="Arial" w:eastAsiaTheme="majorEastAsia" w:cstheme="majorBidi"/>
      <w:b/>
      <w:color w:val="2F5496" w:themeColor="accent1" w:themeShade="BF"/>
      <w:sz w:val="24"/>
      <w:szCs w:val="26"/>
    </w:rPr>
  </w:style>
  <w:style w:type="character" w:styleId="Mention">
    <w:name w:val="Mention"/>
    <w:basedOn w:val="DefaultParagraphFont"/>
    <w:uiPriority w:val="99"/>
    <w:unhideWhenUsed/>
    <w:rsid w:val="00007BC5"/>
    <w:rPr>
      <w:color w:val="2B579A"/>
      <w:shd w:val="clear" w:color="auto" w:fill="E1DFDD"/>
    </w:rPr>
  </w:style>
  <w:style w:type="paragraph" w:styleId="Style3" w:customStyle="1">
    <w:name w:val="Style3"/>
    <w:basedOn w:val="Heading3"/>
    <w:link w:val="Style3Char"/>
    <w:rsid w:val="00887CC4"/>
    <w:pPr>
      <w:spacing w:line="240" w:lineRule="auto"/>
    </w:pPr>
    <w:rPr>
      <w:rFonts w:ascii="Arial" w:hAnsi="Arial"/>
      <w:b/>
      <w:bCs/>
      <w:color w:val="000000" w:themeColor="text1"/>
    </w:rPr>
  </w:style>
  <w:style w:type="character" w:styleId="Style3Char" w:customStyle="1">
    <w:name w:val="Style3 Char"/>
    <w:basedOn w:val="Heading3Char"/>
    <w:link w:val="Style3"/>
    <w:rsid w:val="00887CC4"/>
    <w:rPr>
      <w:rFonts w:ascii="Arial" w:hAnsi="Arial" w:eastAsiaTheme="majorEastAsia" w:cstheme="majorBidi"/>
      <w:b/>
      <w:bCs/>
      <w:color w:val="000000" w:themeColor="text1"/>
      <w:sz w:val="24"/>
      <w:szCs w:val="24"/>
    </w:rPr>
  </w:style>
  <w:style w:type="paragraph" w:styleId="Title1" w:customStyle="1">
    <w:name w:val="Title1"/>
    <w:basedOn w:val="Title"/>
    <w:next w:val="Title"/>
    <w:link w:val="TITLEChar0"/>
    <w:qFormat/>
    <w:rsid w:val="00FB13D1"/>
    <w:rPr>
      <w:rFonts w:ascii="Arial" w:hAnsi="Arial"/>
      <w:b/>
    </w:rPr>
  </w:style>
  <w:style w:type="character" w:styleId="TITLEChar0" w:customStyle="1">
    <w:name w:val="TITLE Char"/>
    <w:basedOn w:val="TitleChar"/>
    <w:link w:val="Title1"/>
    <w:rsid w:val="00FB13D1"/>
    <w:rPr>
      <w:rFonts w:ascii="Arial" w:hAnsi="Arial" w:eastAsiaTheme="majorEastAsia" w:cstheme="majorBidi"/>
      <w:b/>
      <w:spacing w:val="-10"/>
      <w:kern w:val="28"/>
      <w:sz w:val="56"/>
      <w:szCs w:val="56"/>
    </w:rPr>
  </w:style>
  <w:style w:type="paragraph" w:styleId="NoSpacing">
    <w:name w:val="No Spacing"/>
    <w:uiPriority w:val="1"/>
    <w:qFormat/>
    <w:rsid w:val="000A1063"/>
    <w:pPr>
      <w:spacing w:after="0" w:line="240" w:lineRule="auto"/>
    </w:pPr>
  </w:style>
  <w:style w:type="paragraph" w:styleId="Paragraph" w:customStyle="1">
    <w:name w:val="Paragraph"/>
    <w:basedOn w:val="Normal"/>
    <w:link w:val="ParagraphChar"/>
    <w:qFormat/>
    <w:rsid w:val="00FB13D1"/>
    <w:pPr>
      <w:spacing w:before="120" w:after="280"/>
    </w:pPr>
    <w:rPr>
      <w:rFonts w:ascii="Arial" w:hAnsi="Arial"/>
      <w:sz w:val="24"/>
    </w:rPr>
  </w:style>
  <w:style w:type="character" w:styleId="ParagraphChar" w:customStyle="1">
    <w:name w:val="Paragraph Char"/>
    <w:basedOn w:val="DefaultParagraphFont"/>
    <w:link w:val="Paragraph"/>
    <w:rsid w:val="00FB13D1"/>
    <w:rPr>
      <w:rFonts w:ascii="Arial" w:hAnsi="Arial"/>
      <w:sz w:val="24"/>
    </w:rPr>
  </w:style>
  <w:style w:type="character" w:styleId="normaltextrun" w:customStyle="1">
    <w:name w:val="normaltextrun"/>
    <w:basedOn w:val="DefaultParagraphFont"/>
    <w:rsid w:val="009F5097"/>
  </w:style>
  <w:style w:type="character" w:styleId="eop" w:customStyle="1">
    <w:name w:val="eop"/>
    <w:basedOn w:val="DefaultParagraphFont"/>
    <w:rsid w:val="009F5097"/>
  </w:style>
  <w:style w:type="paragraph" w:styleId="Dash1" w:customStyle="1">
    <w:name w:val="Dash 1"/>
    <w:basedOn w:val="ListBullet"/>
    <w:rsid w:val="00171EA3"/>
    <w:pPr>
      <w:spacing w:before="120" w:after="180" w:line="360" w:lineRule="auto"/>
      <w:ind w:left="357" w:hanging="357"/>
    </w:pPr>
    <w:rPr>
      <w:rFonts w:ascii="Roboto" w:hAnsi="Roboto" w:eastAsia="Roboto" w:cs="Times New Roman"/>
      <w:kern w:val="0"/>
      <w:sz w:val="24"/>
      <w:szCs w:val="20"/>
    </w:rPr>
  </w:style>
  <w:style w:type="paragraph" w:styleId="BodyText-Numbered" w:customStyle="1">
    <w:name w:val="Body Text - Numbered"/>
    <w:basedOn w:val="BodyText"/>
    <w:link w:val="BodyText-NumberedChar"/>
    <w:rsid w:val="00171EA3"/>
    <w:pPr>
      <w:numPr>
        <w:numId w:val="28"/>
      </w:numPr>
      <w:spacing w:after="200" w:line="240" w:lineRule="auto"/>
      <w:ind w:left="0" w:firstLine="0"/>
    </w:pPr>
    <w:rPr>
      <w:rFonts w:ascii="Arial" w:hAnsi="Arial" w:eastAsia="Times New Roman" w:cs="Arial"/>
      <w:color w:val="000000" w:themeColor="text1"/>
      <w:kern w:val="0"/>
      <w:sz w:val="20"/>
      <w:lang w:eastAsia="en-GB"/>
      <w14:ligatures w14:val="none"/>
    </w:rPr>
  </w:style>
  <w:style w:type="character" w:styleId="BodyText-NumberedChar" w:customStyle="1">
    <w:name w:val="Body Text - Numbered Char"/>
    <w:basedOn w:val="BodyTextChar"/>
    <w:link w:val="BodyText-Numbered"/>
    <w:rsid w:val="00171EA3"/>
    <w:rPr>
      <w:rFonts w:ascii="Arial" w:hAnsi="Arial" w:eastAsia="Times New Roman" w:cs="Arial"/>
      <w:color w:val="000000" w:themeColor="text1"/>
      <w:kern w:val="0"/>
      <w:sz w:val="20"/>
      <w:lang w:eastAsia="en-GB"/>
      <w14:ligatures w14:val="none"/>
    </w:rPr>
  </w:style>
  <w:style w:type="table" w:styleId="PlainTable2">
    <w:name w:val="Plain Table 2"/>
    <w:basedOn w:val="TableNormal"/>
    <w:uiPriority w:val="42"/>
    <w:rsid w:val="00171EA3"/>
    <w:pPr>
      <w:spacing w:after="0" w:line="240" w:lineRule="auto"/>
    </w:pPr>
    <w:rPr>
      <w:rFonts w:ascii="Calibri" w:hAnsi="Calibri" w:eastAsia="Calibri" w:cs="Times New Roman"/>
      <w:kern w:val="0"/>
      <w:sz w:val="20"/>
      <w:szCs w:val="20"/>
      <w14:ligatures w14:val="none"/>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ListBullet">
    <w:name w:val="List Bullet"/>
    <w:basedOn w:val="Normal"/>
    <w:uiPriority w:val="99"/>
    <w:semiHidden/>
    <w:unhideWhenUsed/>
    <w:rsid w:val="00171EA3"/>
    <w:pPr>
      <w:contextualSpacing/>
    </w:pPr>
  </w:style>
  <w:style w:type="paragraph" w:styleId="BodyText">
    <w:name w:val="Body Text"/>
    <w:basedOn w:val="Normal"/>
    <w:link w:val="BodyTextChar"/>
    <w:uiPriority w:val="99"/>
    <w:semiHidden/>
    <w:unhideWhenUsed/>
    <w:rsid w:val="00171EA3"/>
    <w:pPr>
      <w:spacing w:after="120"/>
    </w:pPr>
  </w:style>
  <w:style w:type="character" w:styleId="BodyTextChar" w:customStyle="1">
    <w:name w:val="Body Text Char"/>
    <w:basedOn w:val="DefaultParagraphFont"/>
    <w:link w:val="BodyText"/>
    <w:uiPriority w:val="99"/>
    <w:semiHidden/>
    <w:rsid w:val="00171EA3"/>
  </w:style>
  <w:style w:type="paragraph" w:styleId="Default" w:customStyle="1">
    <w:name w:val="Default"/>
    <w:rsid w:val="00456129"/>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D70AC7"/>
    <w:pPr>
      <w:spacing w:before="100" w:beforeAutospacing="1" w:after="100" w:afterAutospacing="1" w:line="240" w:lineRule="auto"/>
    </w:pPr>
    <w:rPr>
      <w:rFonts w:ascii="Times New Roman" w:hAnsi="Times New Roman" w:eastAsia="Times New Roman" w:cs="Times New Roman"/>
      <w:kern w:val="0"/>
      <w:sz w:val="24"/>
      <w:szCs w:val="24"/>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Manager xmlns="86cae0a7-753f-45d3-9a83-ac51bc3122fe">
      <UserInfo>
        <DisplayName/>
        <AccountId xsi:nil="true"/>
        <AccountType/>
      </UserInfo>
    </ContentManag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7B26B59E6AC549AF2889E93717A617" ma:contentTypeVersion="4" ma:contentTypeDescription="Create a new document." ma:contentTypeScope="" ma:versionID="5fcfaf02fa6130c606a5799d5a8385c2">
  <xsd:schema xmlns:xsd="http://www.w3.org/2001/XMLSchema" xmlns:xs="http://www.w3.org/2001/XMLSchema" xmlns:p="http://schemas.microsoft.com/office/2006/metadata/properties" xmlns:ns2="86cae0a7-753f-45d3-9a83-ac51bc3122fe" targetNamespace="http://schemas.microsoft.com/office/2006/metadata/properties" ma:root="true" ma:fieldsID="0b3b6f5987ae3a0fb6fec17beb42ee0c" ns2:_="">
    <xsd:import namespace="86cae0a7-753f-45d3-9a83-ac51bc312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ontent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ae0a7-753f-45d3-9a83-ac51bc312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ontentManager" ma:index="11" nillable="true" ma:displayName="Content Manager" ma:description="Person who is responsible for creating and finalising document" ma:format="Dropdown" ma:list="UserInfo" ma:SharePointGroup="0" ma:internalName="Conten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B9A50-34A4-444B-8955-C440C199F538}">
  <ds:schemaRefs>
    <ds:schemaRef ds:uri="http://schemas.microsoft.com/office/2006/metadata/properties"/>
    <ds:schemaRef ds:uri="http://schemas.microsoft.com/office/infopath/2007/PartnerControls"/>
    <ds:schemaRef ds:uri="86cae0a7-753f-45d3-9a83-ac51bc3122fe"/>
  </ds:schemaRefs>
</ds:datastoreItem>
</file>

<file path=customXml/itemProps2.xml><?xml version="1.0" encoding="utf-8"?>
<ds:datastoreItem xmlns:ds="http://schemas.openxmlformats.org/officeDocument/2006/customXml" ds:itemID="{7500C35C-8247-468C-B058-BB2ED6C16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ae0a7-753f-45d3-9a83-ac51bc312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13363-EAD8-4173-8DB4-4A7C02583467}">
  <ds:schemaRefs>
    <ds:schemaRef ds:uri="http://schemas.microsoft.com/sharepoint/v3/contenttype/forms"/>
  </ds:schemaRefs>
</ds:datastoreItem>
</file>

<file path=customXml/itemProps4.xml><?xml version="1.0" encoding="utf-8"?>
<ds:datastoreItem xmlns:ds="http://schemas.openxmlformats.org/officeDocument/2006/customXml" ds:itemID="{4D76FDCA-3E59-4BF6-8B87-FB3269A5FC50}">
  <ds:schemaRefs>
    <ds:schemaRef ds:uri="http://schemas.openxmlformats.org/officeDocument/2006/bibliography"/>
  </ds:schemaRefs>
</ds:datastoreItem>
</file>

<file path=docMetadata/LabelInfo.xml><?xml version="1.0" encoding="utf-8"?>
<clbl:labelList xmlns:clbl="http://schemas.microsoft.com/office/2020/mipLabelMetadata">
  <clbl:label id="{41e14a91-587d-4fbf-8dea-d6aea7148019}" enabled="0" method="" siteId="{41e14a91-587d-4fbf-8dea-d6aea714801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Garth Young</dc:creator>
  <keywords/>
  <dc:description/>
  <lastModifiedBy>Christy Corlett</lastModifiedBy>
  <revision>11</revision>
  <lastPrinted>2025-11-11T21:30:00.0000000Z</lastPrinted>
  <dcterms:created xsi:type="dcterms:W3CDTF">2026-03-03T19:15:00.0000000Z</dcterms:created>
  <dcterms:modified xsi:type="dcterms:W3CDTF">2026-03-17T02:45:12.8903566Z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b35703a,2f2e98a7,1e97aa85</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2025-07-16T21:48:19Z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1602a5cb-c251-441f-9112-340b17cdb347</vt:lpwstr>
  </property>
  <property fmtid="{D5CDD505-2E9C-101B-9397-08002B2CF9AE}" pid="11" name="MSIP_Label_f43e46a9-9901-46e9-bfae-bb6189d4cb66_ContentBits">
    <vt:lpwstr>1</vt:lpwstr>
  </property>
  <property fmtid="{D5CDD505-2E9C-101B-9397-08002B2CF9AE}" pid="12" name="ContentTypeId">
    <vt:lpwstr>0x010100E77B26B59E6AC549AF2889E93717A617</vt:lpwstr>
  </property>
  <property fmtid="{D5CDD505-2E9C-101B-9397-08002B2CF9AE}" pid="13" name="_dlc_DocIdItemGuid">
    <vt:lpwstr>5a6ef1d6-f5a9-42fd-bc50-036304f15cb5</vt:lpwstr>
  </property>
  <property fmtid="{D5CDD505-2E9C-101B-9397-08002B2CF9AE}" pid="14" name="j560beb70aea488fb091e84adbb32566">
    <vt:lpwstr/>
  </property>
  <property fmtid="{D5CDD505-2E9C-101B-9397-08002B2CF9AE}" pid="15" name="Ministerial_x0020_Type">
    <vt:lpwstr/>
  </property>
  <property fmtid="{D5CDD505-2E9C-101B-9397-08002B2CF9AE}" pid="16" name="Record_x0020_Activity">
    <vt:lpwstr/>
  </property>
  <property fmtid="{D5CDD505-2E9C-101B-9397-08002B2CF9AE}" pid="17" name="Property_x0020_Management_x0020_Activity">
    <vt:lpwstr/>
  </property>
  <property fmtid="{D5CDD505-2E9C-101B-9397-08002B2CF9AE}" pid="18" name="MediaServiceImageTags">
    <vt:lpwstr/>
  </property>
  <property fmtid="{D5CDD505-2E9C-101B-9397-08002B2CF9AE}" pid="19" name="CalendarYear">
    <vt:lpwstr/>
  </property>
  <property fmtid="{D5CDD505-2E9C-101B-9397-08002B2CF9AE}" pid="20" name="lcf76f155ced4ddcb4097134ff3c332f">
    <vt:lpwstr/>
  </property>
  <property fmtid="{D5CDD505-2E9C-101B-9397-08002B2CF9AE}" pid="21" name="ce139978aae645acb1db0a0e0d3df2f5">
    <vt:lpwstr/>
  </property>
  <property fmtid="{D5CDD505-2E9C-101B-9397-08002B2CF9AE}" pid="22" name="Record Activity">
    <vt:lpwstr/>
  </property>
  <property fmtid="{D5CDD505-2E9C-101B-9397-08002B2CF9AE}" pid="23" name="Property Management Activity">
    <vt:lpwstr/>
  </property>
  <property fmtid="{D5CDD505-2E9C-101B-9397-08002B2CF9AE}" pid="24" name="Ministerial Type">
    <vt:lpwstr/>
  </property>
  <property fmtid="{D5CDD505-2E9C-101B-9397-08002B2CF9AE}" pid="25" name="ClassificationContentMarkingFooterShapeIds">
    <vt:lpwstr>6ca5f0d4,1a5ec374,7b5200c8</vt:lpwstr>
  </property>
  <property fmtid="{D5CDD505-2E9C-101B-9397-08002B2CF9AE}" pid="26" name="ClassificationContentMarkingFooterFontProps">
    <vt:lpwstr>#000000,10,Calibri</vt:lpwstr>
  </property>
  <property fmtid="{D5CDD505-2E9C-101B-9397-08002B2CF9AE}" pid="27" name="ClassificationContentMarkingFooterText">
    <vt:lpwstr>[IN-CONFIDENCE]</vt:lpwstr>
  </property>
  <property fmtid="{D5CDD505-2E9C-101B-9397-08002B2CF9AE}" pid="28" name="MSIP_Label_195ac82d-0bbe-432c-ac0f-792c02e74cb6_Enabled">
    <vt:lpwstr>true</vt:lpwstr>
  </property>
  <property fmtid="{D5CDD505-2E9C-101B-9397-08002B2CF9AE}" pid="29" name="MSIP_Label_195ac82d-0bbe-432c-ac0f-792c02e74cb6_SetDate">
    <vt:lpwstr>2025-08-21T01:16:18Z</vt:lpwstr>
  </property>
  <property fmtid="{D5CDD505-2E9C-101B-9397-08002B2CF9AE}" pid="30" name="MSIP_Label_195ac82d-0bbe-432c-ac0f-792c02e74cb6_Method">
    <vt:lpwstr>Privileged</vt:lpwstr>
  </property>
  <property fmtid="{D5CDD505-2E9C-101B-9397-08002B2CF9AE}" pid="31" name="MSIP_Label_195ac82d-0bbe-432c-ac0f-792c02e74cb6_Name">
    <vt:lpwstr>IN CONFIDENCE - NZ GOVT ONLY</vt:lpwstr>
  </property>
  <property fmtid="{D5CDD505-2E9C-101B-9397-08002B2CF9AE}" pid="32" name="MSIP_Label_195ac82d-0bbe-432c-ac0f-792c02e74cb6_SiteId">
    <vt:lpwstr>e6d2d4cc-b762-486e-8894-4f5f440d5f31</vt:lpwstr>
  </property>
  <property fmtid="{D5CDD505-2E9C-101B-9397-08002B2CF9AE}" pid="33" name="MSIP_Label_195ac82d-0bbe-432c-ac0f-792c02e74cb6_ActionId">
    <vt:lpwstr>cffa3162-20e2-4204-a862-349dbb900a1e</vt:lpwstr>
  </property>
  <property fmtid="{D5CDD505-2E9C-101B-9397-08002B2CF9AE}" pid="34" name="MSIP_Label_195ac82d-0bbe-432c-ac0f-792c02e74cb6_ContentBits">
    <vt:lpwstr>3</vt:lpwstr>
  </property>
  <property fmtid="{D5CDD505-2E9C-101B-9397-08002B2CF9AE}" pid="35" name="MSIP_Label_195ac82d-0bbe-432c-ac0f-792c02e74cb6_Tag">
    <vt:lpwstr>10, 0, 1, 1</vt:lpwstr>
  </property>
  <property fmtid="{D5CDD505-2E9C-101B-9397-08002B2CF9AE}" pid="36" name="FinancialYear">
    <vt:lpwstr>1;#2023/2024|9becc16c-83c6-4e41-bded-70f4941d7816</vt:lpwstr>
  </property>
</Properties>
</file>