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35515" w14:textId="589674E1" w:rsidR="00A64DF2" w:rsidRPr="003404AD" w:rsidRDefault="00A64DF2" w:rsidP="00A64DF2">
      <w:pPr>
        <w:pStyle w:val="Header"/>
        <w:ind w:firstLine="1440"/>
        <w:jc w:val="center"/>
        <w:rPr>
          <w:rFonts w:ascii="Arial" w:hAnsi="Arial" w:cs="Arial"/>
        </w:rPr>
      </w:pPr>
      <w:bookmarkStart w:id="0" w:name="_Hlk197500425"/>
      <w:bookmarkStart w:id="1" w:name="_Hlk197500426"/>
    </w:p>
    <w:p w14:paraId="5AE3D84D" w14:textId="77777777" w:rsidR="00A64DF2" w:rsidRPr="003404AD" w:rsidRDefault="00A64DF2" w:rsidP="00A64DF2">
      <w:pPr>
        <w:pStyle w:val="Header"/>
        <w:ind w:firstLine="1440"/>
        <w:jc w:val="center"/>
        <w:rPr>
          <w:rFonts w:ascii="Arial" w:hAnsi="Arial" w:cs="Arial"/>
        </w:rPr>
      </w:pPr>
    </w:p>
    <w:bookmarkEnd w:id="0"/>
    <w:bookmarkEnd w:id="1"/>
    <w:p w14:paraId="354CF5F1" w14:textId="5769EFCB" w:rsidR="001D4167" w:rsidRPr="003404AD" w:rsidRDefault="003404AD" w:rsidP="003404AD">
      <w:pPr>
        <w:spacing w:after="0"/>
        <w:rPr>
          <w:rFonts w:ascii="Arial" w:hAnsi="Arial" w:cs="Arial"/>
          <w:b/>
          <w:bCs/>
          <w:sz w:val="56"/>
          <w:szCs w:val="56"/>
        </w:rPr>
      </w:pPr>
      <w:r w:rsidRPr="003404AD">
        <w:rPr>
          <w:rFonts w:ascii="Arial" w:hAnsi="Arial" w:cs="Arial"/>
          <w:b/>
          <w:bCs/>
          <w:sz w:val="56"/>
          <w:szCs w:val="56"/>
        </w:rPr>
        <w:t>I</w:t>
      </w:r>
      <w:r w:rsidR="00145D85" w:rsidRPr="003404AD">
        <w:rPr>
          <w:rFonts w:ascii="Arial" w:hAnsi="Arial" w:cs="Arial"/>
          <w:b/>
          <w:bCs/>
          <w:sz w:val="56"/>
          <w:szCs w:val="56"/>
        </w:rPr>
        <w:t xml:space="preserve">nterim </w:t>
      </w:r>
      <w:r w:rsidR="003E4B58" w:rsidRPr="003404AD">
        <w:rPr>
          <w:rFonts w:ascii="Arial" w:hAnsi="Arial" w:cs="Arial"/>
          <w:b/>
          <w:bCs/>
          <w:sz w:val="56"/>
          <w:szCs w:val="56"/>
        </w:rPr>
        <w:t xml:space="preserve">process for managing </w:t>
      </w:r>
      <w:r w:rsidR="00145D85" w:rsidRPr="003404AD">
        <w:rPr>
          <w:rFonts w:ascii="Arial" w:hAnsi="Arial" w:cs="Arial"/>
          <w:b/>
          <w:bCs/>
          <w:sz w:val="56"/>
          <w:szCs w:val="56"/>
        </w:rPr>
        <w:t>presumption against serious violent and/or sexual offenders </w:t>
      </w:r>
    </w:p>
    <w:p w14:paraId="33874652" w14:textId="77777777" w:rsidR="003404AD" w:rsidRDefault="003404AD" w:rsidP="003404AD">
      <w:pPr>
        <w:spacing w:after="0"/>
        <w:rPr>
          <w:rFonts w:ascii="Arial" w:hAnsi="Arial" w:cs="Arial"/>
          <w:b/>
          <w:bCs/>
          <w:sz w:val="56"/>
          <w:szCs w:val="56"/>
        </w:rPr>
      </w:pPr>
    </w:p>
    <w:p w14:paraId="38CF8BB4" w14:textId="67A1990B" w:rsidR="00A64DF2" w:rsidRPr="003404AD" w:rsidRDefault="00A64DF2" w:rsidP="003404AD">
      <w:pPr>
        <w:spacing w:after="0"/>
        <w:rPr>
          <w:rFonts w:ascii="Arial" w:hAnsi="Arial" w:cs="Arial"/>
          <w:b/>
          <w:bCs/>
          <w:sz w:val="56"/>
          <w:szCs w:val="56"/>
        </w:rPr>
      </w:pPr>
      <w:r w:rsidRPr="003404AD">
        <w:rPr>
          <w:rFonts w:ascii="Arial" w:hAnsi="Arial" w:cs="Arial"/>
          <w:b/>
          <w:bCs/>
          <w:sz w:val="56"/>
          <w:szCs w:val="56"/>
        </w:rPr>
        <w:t>Standard Operating Procedure for Redress Agency Staff</w:t>
      </w:r>
    </w:p>
    <w:p w14:paraId="35500C57" w14:textId="77777777" w:rsidR="001D4167" w:rsidRPr="003404AD" w:rsidRDefault="001D4167" w:rsidP="001D4167">
      <w:pPr>
        <w:spacing w:after="0"/>
        <w:rPr>
          <w:rFonts w:ascii="Arial" w:hAnsi="Arial" w:cs="Arial"/>
          <w:sz w:val="20"/>
          <w:szCs w:val="20"/>
        </w:rPr>
      </w:pPr>
    </w:p>
    <w:p w14:paraId="4F8551C9" w14:textId="77777777" w:rsidR="00211C5F" w:rsidRDefault="00211C5F" w:rsidP="003404AD">
      <w:pPr>
        <w:pStyle w:val="Paragraph0"/>
        <w:rPr>
          <w:b/>
          <w:bCs/>
          <w:sz w:val="32"/>
          <w:szCs w:val="32"/>
        </w:rPr>
      </w:pPr>
    </w:p>
    <w:p w14:paraId="6772E99C" w14:textId="034A2BF7" w:rsidR="00E646A5" w:rsidRPr="003404AD" w:rsidRDefault="003404AD" w:rsidP="003404AD">
      <w:pPr>
        <w:pStyle w:val="Paragraph0"/>
        <w:rPr>
          <w:b/>
          <w:bCs/>
          <w:sz w:val="32"/>
          <w:szCs w:val="32"/>
        </w:rPr>
      </w:pPr>
      <w:r w:rsidRPr="003404AD">
        <w:rPr>
          <w:b/>
          <w:bCs/>
          <w:sz w:val="32"/>
          <w:szCs w:val="32"/>
        </w:rPr>
        <w:t>Introduction</w:t>
      </w:r>
    </w:p>
    <w:p w14:paraId="63C2895B" w14:textId="2540AE45" w:rsidR="000B2406" w:rsidRPr="003404AD" w:rsidRDefault="000B2406"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On 9 May 2025, the Government announced changes to existing and new redress processes currently handled by the Ministry of Social Development, Oranga Tamariki, Ministry of Education, Ministry of Health, Department of Corrections and Te Puni Kōkiri</w:t>
      </w:r>
      <w:r w:rsidR="00773F7C" w:rsidRPr="003404AD">
        <w:rPr>
          <w:rFonts w:ascii="Arial" w:eastAsia="Times New Roman" w:hAnsi="Arial" w:cs="Arial"/>
          <w:sz w:val="24"/>
          <w:szCs w:val="24"/>
        </w:rPr>
        <w:t xml:space="preserve"> (the redress agencies)</w:t>
      </w:r>
      <w:r w:rsidRPr="003404AD">
        <w:rPr>
          <w:rFonts w:ascii="Arial" w:eastAsia="Times New Roman" w:hAnsi="Arial" w:cs="Arial"/>
          <w:sz w:val="24"/>
          <w:szCs w:val="24"/>
        </w:rPr>
        <w:t>.</w:t>
      </w:r>
    </w:p>
    <w:p w14:paraId="4EEC6834" w14:textId="1374196A" w:rsidR="00CB592C" w:rsidRPr="003404AD" w:rsidRDefault="000B2406"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One of the changes applies to new claims</w:t>
      </w:r>
      <w:r w:rsidR="00CB592C" w:rsidRPr="003404AD">
        <w:rPr>
          <w:rFonts w:ascii="Arial" w:eastAsia="Times New Roman" w:hAnsi="Arial" w:cs="Arial"/>
          <w:sz w:val="24"/>
          <w:szCs w:val="24"/>
        </w:rPr>
        <w:t xml:space="preserve"> from survivors </w:t>
      </w:r>
      <w:r w:rsidR="00EE6270" w:rsidRPr="003404AD">
        <w:rPr>
          <w:rFonts w:ascii="Arial" w:eastAsia="Times New Roman" w:hAnsi="Arial" w:cs="Arial"/>
          <w:sz w:val="24"/>
          <w:szCs w:val="24"/>
        </w:rPr>
        <w:t>with convictions for serious violent or sexual offences</w:t>
      </w:r>
      <w:r w:rsidR="00CB592C" w:rsidRPr="003404AD">
        <w:rPr>
          <w:rFonts w:ascii="Arial" w:eastAsia="Times New Roman" w:hAnsi="Arial" w:cs="Arial"/>
          <w:sz w:val="24"/>
          <w:szCs w:val="24"/>
        </w:rPr>
        <w:t xml:space="preserve"> and who have been sentenced to five years or more in prison. This is to ensure the redress system is not brought into disrepute.  </w:t>
      </w:r>
    </w:p>
    <w:p w14:paraId="6DF3A39A" w14:textId="4E951D4D" w:rsidR="00CB592C" w:rsidRPr="003404AD" w:rsidRDefault="00CB592C" w:rsidP="003404AD">
      <w:pPr>
        <w:rPr>
          <w:rFonts w:ascii="Arial" w:eastAsia="Times New Roman" w:hAnsi="Arial" w:cs="Arial"/>
          <w:sz w:val="24"/>
          <w:szCs w:val="24"/>
        </w:rPr>
      </w:pPr>
      <w:r w:rsidRPr="003404AD">
        <w:rPr>
          <w:rFonts w:ascii="Arial" w:eastAsia="Times New Roman" w:hAnsi="Arial" w:cs="Arial"/>
          <w:sz w:val="24"/>
          <w:szCs w:val="24"/>
        </w:rPr>
        <w:t>Survivors that fit within this category would not be able to access the financial part of redress.  </w:t>
      </w:r>
    </w:p>
    <w:p w14:paraId="04FB0157" w14:textId="77777777" w:rsidR="005B055A" w:rsidRPr="003404AD" w:rsidRDefault="00DE2332"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An independent decision-maker will be appointed to review any appeals from survivors that meet the criteria and were unable to get a financial payment, following t</w:t>
      </w:r>
      <w:r w:rsidR="006A17D3" w:rsidRPr="003404AD">
        <w:rPr>
          <w:rFonts w:ascii="Arial" w:eastAsia="Times New Roman" w:hAnsi="Arial" w:cs="Arial"/>
          <w:sz w:val="24"/>
          <w:szCs w:val="24"/>
        </w:rPr>
        <w:t>he enactment of new legislation in June</w:t>
      </w:r>
      <w:r w:rsidRPr="003404AD">
        <w:rPr>
          <w:rFonts w:ascii="Arial" w:eastAsia="Times New Roman" w:hAnsi="Arial" w:cs="Arial"/>
          <w:sz w:val="24"/>
          <w:szCs w:val="24"/>
        </w:rPr>
        <w:t>.  </w:t>
      </w:r>
    </w:p>
    <w:p w14:paraId="63F9B674" w14:textId="6DA54D86" w:rsidR="00DE2332" w:rsidRDefault="005B055A"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Survivors who are terminally ill will be prioritised. Until legislation is in place, an interim process is in place for terminally ill survivors.</w:t>
      </w:r>
    </w:p>
    <w:p w14:paraId="6D8DB475" w14:textId="3D8C86F8" w:rsidR="003404AD" w:rsidRDefault="00211C5F">
      <w:pPr>
        <w:rPr>
          <w:rFonts w:ascii="Arial" w:hAnsi="Arial" w:cs="Arial"/>
          <w:b/>
          <w:bCs/>
          <w:sz w:val="24"/>
          <w:szCs w:val="24"/>
        </w:rPr>
      </w:pPr>
      <w:r w:rsidRPr="00211C5F">
        <w:rPr>
          <w:rFonts w:ascii="Arial" w:eastAsia="Times New Roman" w:hAnsi="Arial" w:cs="Arial"/>
          <w:noProof/>
          <w:sz w:val="24"/>
          <w:szCs w:val="24"/>
        </w:rPr>
        <mc:AlternateContent>
          <mc:Choice Requires="wps">
            <w:drawing>
              <wp:anchor distT="45720" distB="45720" distL="114300" distR="114300" simplePos="0" relativeHeight="251660288" behindDoc="0" locked="0" layoutInCell="1" allowOverlap="1" wp14:anchorId="52ECD4B1" wp14:editId="7E1A5DCD">
                <wp:simplePos x="0" y="0"/>
                <wp:positionH relativeFrom="column">
                  <wp:posOffset>-1</wp:posOffset>
                </wp:positionH>
                <wp:positionV relativeFrom="paragraph">
                  <wp:posOffset>457835</wp:posOffset>
                </wp:positionV>
                <wp:extent cx="5686425" cy="1295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295400"/>
                        </a:xfrm>
                        <a:prstGeom prst="rect">
                          <a:avLst/>
                        </a:prstGeom>
                        <a:solidFill>
                          <a:srgbClr val="FFFFFF"/>
                        </a:solidFill>
                        <a:ln w="9525">
                          <a:noFill/>
                          <a:miter lim="800000"/>
                          <a:headEnd/>
                          <a:tailEnd/>
                        </a:ln>
                      </wps:spPr>
                      <wps:txbx>
                        <w:txbxContent>
                          <w:p w14:paraId="314C5F0F" w14:textId="7EC0375E" w:rsidR="00211C5F" w:rsidRDefault="00211C5F">
                            <w:r w:rsidRPr="00D70AC7">
                              <w:rPr>
                                <w:noProof/>
                              </w:rPr>
                              <w:drawing>
                                <wp:inline distT="0" distB="0" distL="0" distR="0" wp14:anchorId="49DEACC2" wp14:editId="7E967A5F">
                                  <wp:extent cx="5105400" cy="1104900"/>
                                  <wp:effectExtent l="0" t="0" r="0" b="0"/>
                                  <wp:docPr id="727936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CD4B1" id="_x0000_t202" coordsize="21600,21600" o:spt="202" path="m,l,21600r21600,l21600,xe">
                <v:stroke joinstyle="miter"/>
                <v:path gradientshapeok="t" o:connecttype="rect"/>
              </v:shapetype>
              <v:shape id="Text Box 2" o:spid="_x0000_s1026" type="#_x0000_t202" style="position:absolute;margin-left:0;margin-top:36.05pt;width:447.75pt;height:10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" stroked="f">
                <v:textbox>
                  <w:txbxContent>
                    <w:p w14:paraId="314C5F0F" w14:textId="7EC0375E" w:rsidR="00211C5F" w:rsidRDefault="00211C5F">
                      <w:r w:rsidRPr="00D70AC7">
                        <w:rPr>
                          <w:noProof/>
                        </w:rPr>
                        <w:drawing>
                          <wp:inline distT="0" distB="0" distL="0" distR="0" wp14:anchorId="49DEACC2" wp14:editId="7E967A5F">
                            <wp:extent cx="5105400" cy="1104900"/>
                            <wp:effectExtent l="0" t="0" r="0" b="0"/>
                            <wp:docPr id="727936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5400" cy="1104900"/>
                                    </a:xfrm>
                                    <a:prstGeom prst="rect">
                                      <a:avLst/>
                                    </a:prstGeom>
                                    <a:noFill/>
                                    <a:ln>
                                      <a:noFill/>
                                    </a:ln>
                                  </pic:spPr>
                                </pic:pic>
                              </a:graphicData>
                            </a:graphic>
                          </wp:inline>
                        </w:drawing>
                      </w:r>
                    </w:p>
                  </w:txbxContent>
                </v:textbox>
                <w10:wrap type="square"/>
              </v:shape>
            </w:pict>
          </mc:Fallback>
        </mc:AlternateContent>
      </w:r>
      <w:r w:rsidR="003404AD">
        <w:rPr>
          <w:rFonts w:ascii="Arial" w:hAnsi="Arial" w:cs="Arial"/>
          <w:b/>
          <w:bCs/>
          <w:sz w:val="24"/>
          <w:szCs w:val="24"/>
        </w:rPr>
        <w:br w:type="page"/>
      </w:r>
    </w:p>
    <w:p w14:paraId="09130FDD" w14:textId="3D79325B" w:rsidR="00E646A5" w:rsidRPr="003404AD" w:rsidRDefault="00E646A5" w:rsidP="003404AD">
      <w:pPr>
        <w:pStyle w:val="Paragraph0"/>
        <w:rPr>
          <w:b/>
          <w:bCs/>
          <w:sz w:val="32"/>
          <w:szCs w:val="32"/>
        </w:rPr>
      </w:pPr>
      <w:r w:rsidRPr="003404AD">
        <w:rPr>
          <w:b/>
          <w:bCs/>
          <w:sz w:val="32"/>
          <w:szCs w:val="32"/>
        </w:rPr>
        <w:lastRenderedPageBreak/>
        <w:t xml:space="preserve">Purpose of the </w:t>
      </w:r>
      <w:r w:rsidR="00DF7266" w:rsidRPr="003404AD">
        <w:rPr>
          <w:b/>
          <w:bCs/>
          <w:sz w:val="32"/>
          <w:szCs w:val="32"/>
        </w:rPr>
        <w:t>procedure</w:t>
      </w:r>
    </w:p>
    <w:p w14:paraId="15BB20F9" w14:textId="4B26FFEF" w:rsidR="000B2406" w:rsidRPr="003404AD" w:rsidRDefault="000B2406"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The following guidance provides a step-by</w:t>
      </w:r>
      <w:r w:rsidR="007119EA" w:rsidRPr="003404AD">
        <w:rPr>
          <w:rFonts w:ascii="Arial" w:eastAsia="Times New Roman" w:hAnsi="Arial" w:cs="Arial"/>
          <w:sz w:val="24"/>
          <w:szCs w:val="24"/>
        </w:rPr>
        <w:t>-</w:t>
      </w:r>
      <w:r w:rsidRPr="003404AD">
        <w:rPr>
          <w:rFonts w:ascii="Arial" w:eastAsia="Times New Roman" w:hAnsi="Arial" w:cs="Arial"/>
          <w:sz w:val="24"/>
          <w:szCs w:val="24"/>
        </w:rPr>
        <w:t xml:space="preserve">step guide </w:t>
      </w:r>
      <w:r w:rsidR="007119EA" w:rsidRPr="003404AD">
        <w:rPr>
          <w:rFonts w:ascii="Arial" w:eastAsia="Times New Roman" w:hAnsi="Arial" w:cs="Arial"/>
          <w:sz w:val="24"/>
          <w:szCs w:val="24"/>
        </w:rPr>
        <w:t xml:space="preserve">for redress agency staff </w:t>
      </w:r>
      <w:r w:rsidRPr="003404AD">
        <w:rPr>
          <w:rFonts w:ascii="Arial" w:eastAsia="Times New Roman" w:hAnsi="Arial" w:cs="Arial"/>
          <w:sz w:val="24"/>
          <w:szCs w:val="24"/>
        </w:rPr>
        <w:t xml:space="preserve">on how to </w:t>
      </w:r>
      <w:r w:rsidR="007119EA" w:rsidRPr="003404AD">
        <w:rPr>
          <w:rFonts w:ascii="Arial" w:eastAsia="Times New Roman" w:hAnsi="Arial" w:cs="Arial"/>
          <w:sz w:val="24"/>
          <w:szCs w:val="24"/>
        </w:rPr>
        <w:t xml:space="preserve">manage presumption against serious violent and/or sexual offenders. This guidance </w:t>
      </w:r>
      <w:r w:rsidRPr="003404AD">
        <w:rPr>
          <w:rFonts w:ascii="Arial" w:eastAsia="Times New Roman" w:hAnsi="Arial" w:cs="Arial"/>
          <w:sz w:val="24"/>
          <w:szCs w:val="24"/>
        </w:rPr>
        <w:t xml:space="preserve">has been developed in partnership with redress agencies to support consistent </w:t>
      </w:r>
      <w:r w:rsidR="00AF1A4A" w:rsidRPr="003404AD">
        <w:rPr>
          <w:rFonts w:ascii="Arial" w:eastAsia="Times New Roman" w:hAnsi="Arial" w:cs="Arial"/>
          <w:sz w:val="24"/>
          <w:szCs w:val="24"/>
        </w:rPr>
        <w:t>i</w:t>
      </w:r>
      <w:r w:rsidRPr="003404AD">
        <w:rPr>
          <w:rFonts w:ascii="Arial" w:eastAsia="Times New Roman" w:hAnsi="Arial" w:cs="Arial"/>
          <w:sz w:val="24"/>
          <w:szCs w:val="24"/>
        </w:rPr>
        <w:t xml:space="preserve">mplementation.  </w:t>
      </w:r>
    </w:p>
    <w:p w14:paraId="430E7D9E" w14:textId="4FFA46A3" w:rsidR="00E646A5" w:rsidRPr="003404AD" w:rsidRDefault="004F70AA" w:rsidP="003404AD">
      <w:pPr>
        <w:spacing w:after="120"/>
        <w:rPr>
          <w:rFonts w:ascii="Arial" w:hAnsi="Arial" w:cs="Arial"/>
          <w:sz w:val="24"/>
          <w:szCs w:val="24"/>
        </w:rPr>
      </w:pPr>
      <w:r w:rsidRPr="003404AD">
        <w:rPr>
          <w:rFonts w:ascii="Arial" w:hAnsi="Arial" w:cs="Arial"/>
          <w:sz w:val="24"/>
          <w:szCs w:val="24"/>
        </w:rPr>
        <w:t xml:space="preserve">This procedure will be updated </w:t>
      </w:r>
      <w:r w:rsidR="0024707A" w:rsidRPr="003404AD">
        <w:rPr>
          <w:rFonts w:ascii="Arial" w:hAnsi="Arial" w:cs="Arial"/>
          <w:sz w:val="24"/>
          <w:szCs w:val="24"/>
        </w:rPr>
        <w:t>once legislation is enacted and the independent decision-maker has been appointed (</w:t>
      </w:r>
      <w:r w:rsidR="00770934" w:rsidRPr="003404AD">
        <w:rPr>
          <w:rFonts w:ascii="Arial" w:hAnsi="Arial" w:cs="Arial"/>
          <w:sz w:val="24"/>
          <w:szCs w:val="24"/>
        </w:rPr>
        <w:t>anticipated September 2026).</w:t>
      </w:r>
    </w:p>
    <w:p w14:paraId="7EB229F8" w14:textId="0691153E" w:rsidR="00E646A5" w:rsidRPr="003404AD" w:rsidRDefault="00ED0678" w:rsidP="003404AD">
      <w:pPr>
        <w:pStyle w:val="Paragraph0"/>
        <w:rPr>
          <w:b/>
          <w:bCs/>
          <w:sz w:val="32"/>
          <w:szCs w:val="32"/>
        </w:rPr>
      </w:pPr>
      <w:r w:rsidRPr="003404AD">
        <w:rPr>
          <w:b/>
          <w:bCs/>
          <w:sz w:val="32"/>
          <w:szCs w:val="32"/>
        </w:rPr>
        <w:t xml:space="preserve">Applies to </w:t>
      </w:r>
    </w:p>
    <w:p w14:paraId="64B7857F" w14:textId="108DB650" w:rsidR="00D45465" w:rsidRPr="003404AD" w:rsidRDefault="00EF181E"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 xml:space="preserve">This procedure applies to all redress agency staff </w:t>
      </w:r>
      <w:r w:rsidR="00731171" w:rsidRPr="003404AD">
        <w:rPr>
          <w:rFonts w:ascii="Arial" w:eastAsia="Times New Roman" w:hAnsi="Arial" w:cs="Arial"/>
          <w:sz w:val="24"/>
          <w:szCs w:val="24"/>
        </w:rPr>
        <w:t xml:space="preserve">responsible for managing </w:t>
      </w:r>
      <w:r w:rsidR="000B00D1" w:rsidRPr="003404AD">
        <w:rPr>
          <w:rFonts w:ascii="Arial" w:eastAsia="Times New Roman" w:hAnsi="Arial" w:cs="Arial"/>
          <w:sz w:val="24"/>
          <w:szCs w:val="24"/>
        </w:rPr>
        <w:t xml:space="preserve">new </w:t>
      </w:r>
      <w:r w:rsidR="00731171" w:rsidRPr="003404AD">
        <w:rPr>
          <w:rFonts w:ascii="Arial" w:eastAsia="Times New Roman" w:hAnsi="Arial" w:cs="Arial"/>
          <w:sz w:val="24"/>
          <w:szCs w:val="24"/>
        </w:rPr>
        <w:t>claims made since 9 May 2025</w:t>
      </w:r>
      <w:r w:rsidR="008E2CC4" w:rsidRPr="003404AD">
        <w:rPr>
          <w:rFonts w:ascii="Arial" w:eastAsia="Times New Roman" w:hAnsi="Arial" w:cs="Arial"/>
          <w:sz w:val="24"/>
          <w:szCs w:val="24"/>
        </w:rPr>
        <w:t xml:space="preserve"> </w:t>
      </w:r>
      <w:r w:rsidR="009D41F5" w:rsidRPr="003404AD">
        <w:rPr>
          <w:rFonts w:ascii="Arial" w:eastAsia="Times New Roman" w:hAnsi="Arial" w:cs="Arial"/>
          <w:sz w:val="24"/>
          <w:szCs w:val="24"/>
        </w:rPr>
        <w:t xml:space="preserve">and is to be used </w:t>
      </w:r>
      <w:r w:rsidR="008E2CC4" w:rsidRPr="003404AD">
        <w:rPr>
          <w:rFonts w:ascii="Arial" w:eastAsia="Times New Roman" w:hAnsi="Arial" w:cs="Arial"/>
          <w:sz w:val="24"/>
          <w:szCs w:val="24"/>
        </w:rPr>
        <w:t xml:space="preserve">to implement </w:t>
      </w:r>
      <w:r w:rsidR="007748C0" w:rsidRPr="003404AD">
        <w:rPr>
          <w:rFonts w:ascii="Arial" w:eastAsia="Times New Roman" w:hAnsi="Arial" w:cs="Arial"/>
          <w:sz w:val="24"/>
          <w:szCs w:val="24"/>
        </w:rPr>
        <w:t>presumption against serious violent and/or sexual offenders</w:t>
      </w:r>
      <w:r w:rsidR="00731171" w:rsidRPr="003404AD">
        <w:rPr>
          <w:rFonts w:ascii="Arial" w:eastAsia="Times New Roman" w:hAnsi="Arial" w:cs="Arial"/>
          <w:sz w:val="24"/>
          <w:szCs w:val="24"/>
        </w:rPr>
        <w:t xml:space="preserve">. </w:t>
      </w:r>
    </w:p>
    <w:p w14:paraId="1BFDDEB1" w14:textId="77777777" w:rsidR="006A11E8" w:rsidRPr="003404AD" w:rsidRDefault="006A11E8"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 xml:space="preserve">Note: This procedure does not apply to claims made before 9 May 2025 or, in the rare circumstance, where a settlement offer is reopened for a claim made prior to 9 May 2025. In this situation, the claim would not fall within the definition of a new claim received after the 9 May 2025 and would not require consent and declaration forms to be completed. </w:t>
      </w:r>
    </w:p>
    <w:p w14:paraId="75D266E9" w14:textId="73659B25" w:rsidR="00D04780" w:rsidRPr="003404AD" w:rsidRDefault="00D04780"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 xml:space="preserve">Whilst this process has not been designed to support the work of the </w:t>
      </w:r>
      <w:r w:rsidR="00AF054D" w:rsidRPr="003404AD">
        <w:rPr>
          <w:rFonts w:ascii="Arial" w:eastAsia="Times New Roman" w:hAnsi="Arial" w:cs="Arial"/>
          <w:sz w:val="24"/>
          <w:szCs w:val="24"/>
        </w:rPr>
        <w:t xml:space="preserve">Specialised </w:t>
      </w:r>
      <w:r w:rsidRPr="003404AD">
        <w:rPr>
          <w:rFonts w:ascii="Arial" w:eastAsia="Times New Roman" w:hAnsi="Arial" w:cs="Arial"/>
          <w:sz w:val="24"/>
          <w:szCs w:val="24"/>
        </w:rPr>
        <w:t xml:space="preserve">Assessment Unit, </w:t>
      </w:r>
      <w:r w:rsidR="00521BD2" w:rsidRPr="003404AD">
        <w:rPr>
          <w:rFonts w:ascii="Arial" w:eastAsia="Times New Roman" w:hAnsi="Arial" w:cs="Arial"/>
          <w:sz w:val="24"/>
          <w:szCs w:val="24"/>
        </w:rPr>
        <w:t>it is encouraged staff in the Unit are across this guidance for completeness.</w:t>
      </w:r>
    </w:p>
    <w:p w14:paraId="311F22CB" w14:textId="32DA7898" w:rsidR="00491126" w:rsidRPr="003404AD" w:rsidRDefault="00BF1F43" w:rsidP="003404AD">
      <w:pPr>
        <w:pStyle w:val="Paragraph0"/>
        <w:rPr>
          <w:b/>
          <w:bCs/>
          <w:sz w:val="32"/>
          <w:szCs w:val="32"/>
        </w:rPr>
      </w:pPr>
      <w:r w:rsidRPr="003404AD">
        <w:rPr>
          <w:b/>
          <w:bCs/>
          <w:sz w:val="32"/>
          <w:szCs w:val="32"/>
        </w:rPr>
        <w:t>Scope</w:t>
      </w:r>
    </w:p>
    <w:p w14:paraId="7275605D" w14:textId="7669F720" w:rsidR="00D63535" w:rsidRPr="003404AD" w:rsidRDefault="000E4F60"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All</w:t>
      </w:r>
      <w:r w:rsidR="00D63535" w:rsidRPr="003404AD">
        <w:rPr>
          <w:rFonts w:ascii="Arial" w:eastAsia="Times New Roman" w:hAnsi="Arial" w:cs="Arial"/>
          <w:sz w:val="24"/>
          <w:szCs w:val="24"/>
        </w:rPr>
        <w:t xml:space="preserve"> </w:t>
      </w:r>
      <w:r w:rsidR="0075434D" w:rsidRPr="003404AD">
        <w:rPr>
          <w:rFonts w:ascii="Arial" w:eastAsia="Times New Roman" w:hAnsi="Arial" w:cs="Arial"/>
          <w:sz w:val="24"/>
          <w:szCs w:val="24"/>
        </w:rPr>
        <w:t xml:space="preserve">new </w:t>
      </w:r>
      <w:r w:rsidR="00D63535" w:rsidRPr="003404AD">
        <w:rPr>
          <w:rFonts w:ascii="Arial" w:eastAsia="Times New Roman" w:hAnsi="Arial" w:cs="Arial"/>
          <w:sz w:val="24"/>
          <w:szCs w:val="24"/>
        </w:rPr>
        <w:t>claim</w:t>
      </w:r>
      <w:r w:rsidRPr="003404AD">
        <w:rPr>
          <w:rFonts w:ascii="Arial" w:eastAsia="Times New Roman" w:hAnsi="Arial" w:cs="Arial"/>
          <w:sz w:val="24"/>
          <w:szCs w:val="24"/>
        </w:rPr>
        <w:t>s</w:t>
      </w:r>
      <w:r w:rsidR="00D63535" w:rsidRPr="003404AD">
        <w:rPr>
          <w:rFonts w:ascii="Arial" w:eastAsia="Times New Roman" w:hAnsi="Arial" w:cs="Arial"/>
          <w:sz w:val="24"/>
          <w:szCs w:val="24"/>
        </w:rPr>
        <w:t xml:space="preserve"> from 9 May 2025 are </w:t>
      </w:r>
      <w:r w:rsidR="00492E60" w:rsidRPr="003404AD">
        <w:rPr>
          <w:rFonts w:ascii="Arial" w:eastAsia="Times New Roman" w:hAnsi="Arial" w:cs="Arial"/>
          <w:sz w:val="24"/>
          <w:szCs w:val="24"/>
        </w:rPr>
        <w:t>in scope for this procedure</w:t>
      </w:r>
      <w:r w:rsidR="00D63535" w:rsidRPr="003404AD">
        <w:rPr>
          <w:rFonts w:ascii="Arial" w:eastAsia="Times New Roman" w:hAnsi="Arial" w:cs="Arial"/>
          <w:sz w:val="24"/>
          <w:szCs w:val="24"/>
        </w:rPr>
        <w:t xml:space="preserve"> as this is when Government agreed to introduce this new process. </w:t>
      </w:r>
    </w:p>
    <w:p w14:paraId="1AAAC7F1" w14:textId="17E63CF2" w:rsidR="00BF1F43" w:rsidRPr="003404AD" w:rsidRDefault="00492E60"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 xml:space="preserve">This process will </w:t>
      </w:r>
      <w:r w:rsidR="00E52195" w:rsidRPr="003404AD">
        <w:rPr>
          <w:rFonts w:ascii="Arial" w:eastAsia="Times New Roman" w:hAnsi="Arial" w:cs="Arial"/>
          <w:sz w:val="24"/>
          <w:szCs w:val="24"/>
        </w:rPr>
        <w:t>result in</w:t>
      </w:r>
      <w:r w:rsidRPr="003404AD">
        <w:rPr>
          <w:rFonts w:ascii="Arial" w:eastAsia="Times New Roman" w:hAnsi="Arial" w:cs="Arial"/>
          <w:sz w:val="24"/>
          <w:szCs w:val="24"/>
        </w:rPr>
        <w:t xml:space="preserve"> s</w:t>
      </w:r>
      <w:r w:rsidR="00BF1F43" w:rsidRPr="003404AD">
        <w:rPr>
          <w:rFonts w:ascii="Arial" w:eastAsia="Times New Roman" w:hAnsi="Arial" w:cs="Arial"/>
          <w:sz w:val="24"/>
          <w:szCs w:val="24"/>
        </w:rPr>
        <w:t>urvivors who have been convicted of serious violent and sexual offences</w:t>
      </w:r>
      <w:r w:rsidRPr="003404AD">
        <w:rPr>
          <w:rFonts w:ascii="Arial" w:eastAsia="Times New Roman" w:hAnsi="Arial" w:cs="Arial"/>
          <w:sz w:val="24"/>
          <w:szCs w:val="24"/>
        </w:rPr>
        <w:t xml:space="preserve"> (as per Schedule 1AB of the Sentencing Act 2002) and have been sentenced to five or more years in prison</w:t>
      </w:r>
      <w:r w:rsidR="00BF1F43" w:rsidRPr="003404AD">
        <w:rPr>
          <w:rFonts w:ascii="Arial" w:eastAsia="Times New Roman" w:hAnsi="Arial" w:cs="Arial"/>
          <w:sz w:val="24"/>
          <w:szCs w:val="24"/>
        </w:rPr>
        <w:t xml:space="preserve"> </w:t>
      </w:r>
      <w:r w:rsidR="00E52195" w:rsidRPr="003404AD">
        <w:rPr>
          <w:rFonts w:ascii="Arial" w:eastAsia="Times New Roman" w:hAnsi="Arial" w:cs="Arial"/>
          <w:sz w:val="24"/>
          <w:szCs w:val="24"/>
        </w:rPr>
        <w:t>not</w:t>
      </w:r>
      <w:r w:rsidR="00BF1F43" w:rsidRPr="003404AD">
        <w:rPr>
          <w:rFonts w:ascii="Arial" w:eastAsia="Times New Roman" w:hAnsi="Arial" w:cs="Arial"/>
          <w:sz w:val="24"/>
          <w:szCs w:val="24"/>
        </w:rPr>
        <w:t xml:space="preserve"> receiv</w:t>
      </w:r>
      <w:r w:rsidR="00E52195" w:rsidRPr="003404AD">
        <w:rPr>
          <w:rFonts w:ascii="Arial" w:eastAsia="Times New Roman" w:hAnsi="Arial" w:cs="Arial"/>
          <w:sz w:val="24"/>
          <w:szCs w:val="24"/>
        </w:rPr>
        <w:t>ing</w:t>
      </w:r>
      <w:r w:rsidR="002D3AE7" w:rsidRPr="003404AD">
        <w:rPr>
          <w:rFonts w:ascii="Arial" w:eastAsia="Times New Roman" w:hAnsi="Arial" w:cs="Arial"/>
          <w:sz w:val="24"/>
          <w:szCs w:val="24"/>
        </w:rPr>
        <w:t xml:space="preserve"> financial</w:t>
      </w:r>
      <w:r w:rsidR="00BF1F43" w:rsidRPr="003404AD">
        <w:rPr>
          <w:rFonts w:ascii="Arial" w:eastAsia="Times New Roman" w:hAnsi="Arial" w:cs="Arial"/>
          <w:sz w:val="24"/>
          <w:szCs w:val="24"/>
        </w:rPr>
        <w:t xml:space="preserve"> </w:t>
      </w:r>
      <w:r w:rsidR="002D3AE7" w:rsidRPr="003404AD">
        <w:rPr>
          <w:rFonts w:ascii="Arial" w:eastAsia="Times New Roman" w:hAnsi="Arial" w:cs="Arial"/>
          <w:sz w:val="24"/>
          <w:szCs w:val="24"/>
        </w:rPr>
        <w:t>redress</w:t>
      </w:r>
      <w:r w:rsidR="00BF1F43" w:rsidRPr="003404AD">
        <w:rPr>
          <w:rFonts w:ascii="Arial" w:eastAsia="Times New Roman" w:hAnsi="Arial" w:cs="Arial"/>
          <w:sz w:val="24"/>
          <w:szCs w:val="24"/>
        </w:rPr>
        <w:t xml:space="preserve"> payment as part of their settlement.  </w:t>
      </w:r>
    </w:p>
    <w:p w14:paraId="5C7A4FAF" w14:textId="0CE65073" w:rsidR="00C40C44" w:rsidRPr="003404AD" w:rsidRDefault="00C40C44"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 xml:space="preserve">The Lead Coordination Minister is authorised to exempt a claimant from the presumption against redress where they have a terminal illness that is likely to end their life before the legislation is implemented. </w:t>
      </w:r>
    </w:p>
    <w:p w14:paraId="2018E16A" w14:textId="77777777" w:rsidR="00190EA2" w:rsidRDefault="00E56CF0" w:rsidP="003404AD">
      <w:pPr>
        <w:spacing w:line="240" w:lineRule="auto"/>
        <w:rPr>
          <w:rFonts w:ascii="Arial" w:eastAsia="Times New Roman" w:hAnsi="Arial" w:cs="Arial"/>
          <w:sz w:val="24"/>
          <w:szCs w:val="24"/>
        </w:rPr>
      </w:pPr>
      <w:r w:rsidRPr="003404AD">
        <w:rPr>
          <w:rFonts w:ascii="Arial" w:eastAsia="Times New Roman" w:hAnsi="Arial" w:cs="Arial"/>
          <w:sz w:val="24"/>
          <w:szCs w:val="24"/>
        </w:rPr>
        <w:t>S</w:t>
      </w:r>
      <w:r w:rsidR="00DD68E6" w:rsidRPr="003404AD">
        <w:rPr>
          <w:rFonts w:ascii="Arial" w:eastAsia="Times New Roman" w:hAnsi="Arial" w:cs="Arial"/>
          <w:sz w:val="24"/>
          <w:szCs w:val="24"/>
        </w:rPr>
        <w:t xml:space="preserve">urvivors under 18 years of age </w:t>
      </w:r>
      <w:r w:rsidRPr="003404AD">
        <w:rPr>
          <w:rFonts w:ascii="Arial" w:eastAsia="Times New Roman" w:hAnsi="Arial" w:cs="Arial"/>
          <w:sz w:val="24"/>
          <w:szCs w:val="24"/>
        </w:rPr>
        <w:t xml:space="preserve">cannot receive </w:t>
      </w:r>
      <w:r w:rsidR="00DD68E6" w:rsidRPr="003404AD">
        <w:rPr>
          <w:rFonts w:ascii="Arial" w:eastAsia="Times New Roman" w:hAnsi="Arial" w:cs="Arial"/>
          <w:sz w:val="24"/>
          <w:szCs w:val="24"/>
        </w:rPr>
        <w:t>financial redress until they turn 18</w:t>
      </w:r>
      <w:r w:rsidRPr="003404AD">
        <w:rPr>
          <w:rFonts w:ascii="Arial" w:eastAsia="Times New Roman" w:hAnsi="Arial" w:cs="Arial"/>
          <w:sz w:val="24"/>
          <w:szCs w:val="24"/>
        </w:rPr>
        <w:t>. Like all other applicants they will need</w:t>
      </w:r>
      <w:r w:rsidR="00DD68E6" w:rsidRPr="003404AD">
        <w:rPr>
          <w:rFonts w:ascii="Arial" w:eastAsia="Times New Roman" w:hAnsi="Arial" w:cs="Arial"/>
          <w:sz w:val="24"/>
          <w:szCs w:val="24"/>
        </w:rPr>
        <w:t xml:space="preserve"> </w:t>
      </w:r>
      <w:r w:rsidRPr="003404AD">
        <w:rPr>
          <w:rFonts w:ascii="Arial" w:eastAsia="Times New Roman" w:hAnsi="Arial" w:cs="Arial"/>
          <w:sz w:val="24"/>
          <w:szCs w:val="24"/>
        </w:rPr>
        <w:t xml:space="preserve">to </w:t>
      </w:r>
      <w:r w:rsidR="00DD68E6" w:rsidRPr="003404AD">
        <w:rPr>
          <w:rFonts w:ascii="Arial" w:eastAsia="Times New Roman" w:hAnsi="Arial" w:cs="Arial"/>
          <w:sz w:val="24"/>
          <w:szCs w:val="24"/>
        </w:rPr>
        <w:t>fill out the declaration form and ha</w:t>
      </w:r>
      <w:r w:rsidRPr="003404AD">
        <w:rPr>
          <w:rFonts w:ascii="Arial" w:eastAsia="Times New Roman" w:hAnsi="Arial" w:cs="Arial"/>
          <w:sz w:val="24"/>
          <w:szCs w:val="24"/>
        </w:rPr>
        <w:t>ve</w:t>
      </w:r>
      <w:r w:rsidR="00DD68E6" w:rsidRPr="003404AD">
        <w:rPr>
          <w:rFonts w:ascii="Arial" w:eastAsia="Times New Roman" w:hAnsi="Arial" w:cs="Arial"/>
          <w:sz w:val="24"/>
          <w:szCs w:val="24"/>
        </w:rPr>
        <w:t xml:space="preserve"> the form processed by the </w:t>
      </w:r>
      <w:r w:rsidR="00AF054D" w:rsidRPr="003404AD">
        <w:rPr>
          <w:rFonts w:ascii="Arial" w:eastAsia="Times New Roman" w:hAnsi="Arial" w:cs="Arial"/>
          <w:sz w:val="24"/>
          <w:szCs w:val="24"/>
        </w:rPr>
        <w:t xml:space="preserve">Specialised </w:t>
      </w:r>
      <w:r w:rsidR="00DD68E6" w:rsidRPr="003404AD">
        <w:rPr>
          <w:rFonts w:ascii="Arial" w:eastAsia="Times New Roman" w:hAnsi="Arial" w:cs="Arial"/>
          <w:sz w:val="24"/>
          <w:szCs w:val="24"/>
        </w:rPr>
        <w:t>Assessment Unit</w:t>
      </w:r>
      <w:r w:rsidR="00DE7C0D" w:rsidRPr="003404AD">
        <w:rPr>
          <w:rFonts w:ascii="Arial" w:eastAsia="Times New Roman" w:hAnsi="Arial" w:cs="Arial"/>
          <w:sz w:val="24"/>
          <w:szCs w:val="24"/>
        </w:rPr>
        <w:t xml:space="preserve"> before </w:t>
      </w:r>
      <w:r w:rsidR="4FF478A5" w:rsidRPr="003404AD">
        <w:rPr>
          <w:rFonts w:ascii="Arial" w:eastAsia="Times New Roman" w:hAnsi="Arial" w:cs="Arial"/>
          <w:sz w:val="24"/>
          <w:szCs w:val="24"/>
        </w:rPr>
        <w:t xml:space="preserve">they </w:t>
      </w:r>
      <w:r w:rsidR="00E00553" w:rsidRPr="003404AD">
        <w:rPr>
          <w:rFonts w:ascii="Arial" w:eastAsia="Times New Roman" w:hAnsi="Arial" w:cs="Arial"/>
          <w:sz w:val="24"/>
          <w:szCs w:val="24"/>
        </w:rPr>
        <w:t>receive</w:t>
      </w:r>
      <w:r w:rsidR="009609FA" w:rsidRPr="003404AD">
        <w:rPr>
          <w:rFonts w:ascii="Arial" w:eastAsia="Times New Roman" w:hAnsi="Arial" w:cs="Arial"/>
          <w:sz w:val="24"/>
          <w:szCs w:val="24"/>
        </w:rPr>
        <w:t xml:space="preserve"> financial redress after they turn 18</w:t>
      </w:r>
      <w:r w:rsidR="4FF478A5" w:rsidRPr="003404AD">
        <w:rPr>
          <w:rFonts w:ascii="Arial" w:eastAsia="Times New Roman" w:hAnsi="Arial" w:cs="Arial"/>
          <w:sz w:val="24"/>
          <w:szCs w:val="24"/>
        </w:rPr>
        <w:t>.</w:t>
      </w:r>
    </w:p>
    <w:p w14:paraId="06E56B27" w14:textId="77777777" w:rsidR="003404AD" w:rsidRDefault="003404AD" w:rsidP="003404AD">
      <w:pPr>
        <w:spacing w:line="240" w:lineRule="auto"/>
        <w:rPr>
          <w:rFonts w:ascii="Arial" w:eastAsia="Times New Roman" w:hAnsi="Arial" w:cs="Arial"/>
          <w:sz w:val="24"/>
          <w:szCs w:val="24"/>
        </w:rPr>
      </w:pPr>
    </w:p>
    <w:p w14:paraId="4FD3CCC5" w14:textId="77777777" w:rsidR="003404AD" w:rsidRDefault="003404AD" w:rsidP="003404AD">
      <w:pPr>
        <w:spacing w:line="240" w:lineRule="auto"/>
        <w:rPr>
          <w:rFonts w:ascii="Arial" w:eastAsia="Times New Roman" w:hAnsi="Arial" w:cs="Arial"/>
          <w:sz w:val="24"/>
          <w:szCs w:val="24"/>
        </w:rPr>
      </w:pPr>
    </w:p>
    <w:p w14:paraId="2A4C6EB1" w14:textId="77777777" w:rsidR="00211C5F" w:rsidRDefault="00211C5F" w:rsidP="003404AD">
      <w:pPr>
        <w:spacing w:line="240" w:lineRule="auto"/>
        <w:rPr>
          <w:rFonts w:ascii="Arial" w:eastAsia="Times New Roman" w:hAnsi="Arial" w:cs="Arial"/>
          <w:sz w:val="24"/>
          <w:szCs w:val="24"/>
        </w:rPr>
        <w:sectPr w:rsidR="00211C5F">
          <w:headerReference w:type="even"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F458E81" w14:textId="7301E086" w:rsidR="00190EA2" w:rsidRPr="00CF667A" w:rsidRDefault="00687219" w:rsidP="00CF667A">
      <w:pPr>
        <w:pStyle w:val="Paragraph0"/>
        <w:rPr>
          <w:b/>
          <w:bCs/>
          <w:sz w:val="32"/>
          <w:szCs w:val="32"/>
        </w:rPr>
      </w:pPr>
      <w:r w:rsidRPr="003404AD">
        <w:rPr>
          <w:b/>
          <w:bCs/>
          <w:sz w:val="32"/>
          <w:szCs w:val="32"/>
        </w:rPr>
        <w:lastRenderedPageBreak/>
        <w:t>Procedure summary</w:t>
      </w:r>
    </w:p>
    <w:p w14:paraId="307BE7DF" w14:textId="3BB1CB7A" w:rsidR="00CF667A" w:rsidRPr="003404AD" w:rsidRDefault="00CF667A">
      <w:pPr>
        <w:rPr>
          <w:rFonts w:ascii="Arial" w:eastAsia="Times New Roman" w:hAnsi="Arial" w:cs="Arial"/>
          <w:b/>
          <w:bCs/>
          <w:i/>
          <w:iCs/>
          <w:sz w:val="20"/>
          <w:szCs w:val="20"/>
        </w:rPr>
        <w:sectPr w:rsidR="00CF667A" w:rsidRPr="003404AD" w:rsidSect="00190EA2">
          <w:pgSz w:w="16838" w:h="11906" w:orient="landscape"/>
          <w:pgMar w:top="1440" w:right="1440" w:bottom="1440" w:left="1440" w:header="709" w:footer="709" w:gutter="0"/>
          <w:cols w:space="708"/>
          <w:docGrid w:linePitch="360"/>
        </w:sectPr>
      </w:pPr>
      <w:r w:rsidRPr="00CF667A">
        <w:rPr>
          <w:rFonts w:ascii="Arial" w:eastAsia="Times New Roman" w:hAnsi="Arial" w:cs="Arial"/>
          <w:b/>
          <w:bCs/>
          <w:i/>
          <w:iCs/>
          <w:noProof/>
          <w:sz w:val="20"/>
          <w:szCs w:val="20"/>
        </w:rPr>
        <w:drawing>
          <wp:inline distT="0" distB="0" distL="0" distR="0" wp14:anchorId="2ED7E01D" wp14:editId="514095D6">
            <wp:extent cx="8077200" cy="5290006"/>
            <wp:effectExtent l="0" t="0" r="0" b="6350"/>
            <wp:docPr id="492552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52205" name=""/>
                    <pic:cNvPicPr/>
                  </pic:nvPicPr>
                  <pic:blipFill>
                    <a:blip r:embed="rId17"/>
                    <a:stretch>
                      <a:fillRect/>
                    </a:stretch>
                  </pic:blipFill>
                  <pic:spPr>
                    <a:xfrm>
                      <a:off x="0" y="0"/>
                      <a:ext cx="8095602" cy="5302058"/>
                    </a:xfrm>
                    <a:prstGeom prst="rect">
                      <a:avLst/>
                    </a:prstGeom>
                  </pic:spPr>
                </pic:pic>
              </a:graphicData>
            </a:graphic>
          </wp:inline>
        </w:drawing>
      </w:r>
    </w:p>
    <w:p w14:paraId="7B21EDF1" w14:textId="451FA8C2" w:rsidR="00FE53E4" w:rsidRPr="00211C5F" w:rsidRDefault="00C40C44" w:rsidP="00211C5F">
      <w:pPr>
        <w:pStyle w:val="Paragraph0"/>
        <w:rPr>
          <w:b/>
          <w:bCs/>
          <w:sz w:val="32"/>
          <w:szCs w:val="32"/>
        </w:rPr>
      </w:pPr>
      <w:r w:rsidRPr="00211C5F">
        <w:rPr>
          <w:b/>
          <w:bCs/>
          <w:sz w:val="32"/>
          <w:szCs w:val="32"/>
        </w:rPr>
        <w:lastRenderedPageBreak/>
        <w:t xml:space="preserve">Redress Agency </w:t>
      </w:r>
      <w:r w:rsidR="00276E7B" w:rsidRPr="00211C5F">
        <w:rPr>
          <w:b/>
          <w:bCs/>
          <w:sz w:val="32"/>
          <w:szCs w:val="32"/>
        </w:rPr>
        <w:t>Proc</w:t>
      </w:r>
      <w:r w:rsidR="00190EA2" w:rsidRPr="00211C5F">
        <w:rPr>
          <w:b/>
          <w:bCs/>
          <w:sz w:val="32"/>
          <w:szCs w:val="32"/>
        </w:rPr>
        <w:t xml:space="preserve">edure </w:t>
      </w:r>
    </w:p>
    <w:p w14:paraId="51EE7E76" w14:textId="010ED53D" w:rsidR="006F3083" w:rsidRPr="00211C5F" w:rsidRDefault="4C3FFCE7" w:rsidP="00867C26">
      <w:pPr>
        <w:pStyle w:val="ListParagraph"/>
        <w:numPr>
          <w:ilvl w:val="0"/>
          <w:numId w:val="2"/>
        </w:numPr>
        <w:spacing w:before="120" w:after="120" w:line="240" w:lineRule="auto"/>
        <w:ind w:left="357" w:hanging="357"/>
        <w:contextualSpacing w:val="0"/>
        <w:rPr>
          <w:rFonts w:ascii="Arial" w:eastAsia="Times New Roman" w:hAnsi="Arial" w:cs="Arial"/>
          <w:b/>
          <w:bCs/>
          <w:sz w:val="24"/>
          <w:szCs w:val="24"/>
        </w:rPr>
      </w:pPr>
      <w:r w:rsidRPr="00211C5F">
        <w:rPr>
          <w:rFonts w:ascii="Arial" w:eastAsia="Times New Roman" w:hAnsi="Arial" w:cs="Arial"/>
          <w:b/>
          <w:bCs/>
          <w:sz w:val="24"/>
          <w:szCs w:val="24"/>
        </w:rPr>
        <w:t>Claim registered</w:t>
      </w:r>
    </w:p>
    <w:p w14:paraId="3B0299DD" w14:textId="19FE39DF" w:rsidR="00B649A3" w:rsidRPr="00211C5F" w:rsidRDefault="00B649A3" w:rsidP="00B61B19">
      <w:pPr>
        <w:pStyle w:val="ListParagraph"/>
        <w:numPr>
          <w:ilvl w:val="0"/>
          <w:numId w:val="14"/>
        </w:numPr>
        <w:spacing w:before="120" w:after="120" w:line="240" w:lineRule="auto"/>
        <w:ind w:left="709" w:hanging="357"/>
        <w:contextualSpacing w:val="0"/>
        <w:rPr>
          <w:rFonts w:ascii="Arial" w:eastAsia="Times New Roman" w:hAnsi="Arial" w:cs="Arial"/>
          <w:sz w:val="24"/>
          <w:szCs w:val="24"/>
        </w:rPr>
      </w:pPr>
      <w:r w:rsidRPr="00211C5F">
        <w:rPr>
          <w:rFonts w:ascii="Arial" w:eastAsia="Times New Roman" w:hAnsi="Arial" w:cs="Arial"/>
          <w:sz w:val="24"/>
          <w:szCs w:val="24"/>
        </w:rPr>
        <w:t>Survivor registers their claim with a redress agency.  </w:t>
      </w:r>
    </w:p>
    <w:p w14:paraId="10578ECD" w14:textId="671E6A98" w:rsidR="00B649A3" w:rsidRPr="00211C5F" w:rsidRDefault="00922D13" w:rsidP="00B61B19">
      <w:pPr>
        <w:pStyle w:val="ListParagraph"/>
        <w:numPr>
          <w:ilvl w:val="0"/>
          <w:numId w:val="13"/>
        </w:numPr>
        <w:spacing w:before="120" w:after="120" w:line="240" w:lineRule="auto"/>
        <w:ind w:left="709" w:hanging="357"/>
        <w:contextualSpacing w:val="0"/>
        <w:rPr>
          <w:rFonts w:ascii="Arial" w:eastAsia="Times New Roman" w:hAnsi="Arial" w:cs="Arial"/>
          <w:sz w:val="24"/>
          <w:szCs w:val="24"/>
        </w:rPr>
      </w:pPr>
      <w:r w:rsidRPr="00211C5F">
        <w:rPr>
          <w:rFonts w:ascii="Arial" w:eastAsia="Times New Roman" w:hAnsi="Arial" w:cs="Arial"/>
          <w:sz w:val="24"/>
          <w:szCs w:val="24"/>
        </w:rPr>
        <w:t>Confirm</w:t>
      </w:r>
      <w:r w:rsidR="00B649A3" w:rsidRPr="00211C5F">
        <w:rPr>
          <w:rFonts w:ascii="Arial" w:eastAsia="Times New Roman" w:hAnsi="Arial" w:cs="Arial"/>
          <w:sz w:val="24"/>
          <w:szCs w:val="24"/>
        </w:rPr>
        <w:t xml:space="preserve"> the survivor’s eligibility for a redress claim.  </w:t>
      </w:r>
    </w:p>
    <w:p w14:paraId="4F09564F" w14:textId="0098411C" w:rsidR="00C04141" w:rsidRPr="00211C5F" w:rsidRDefault="00C04141" w:rsidP="00867C26">
      <w:pPr>
        <w:pStyle w:val="ListParagraph"/>
        <w:numPr>
          <w:ilvl w:val="0"/>
          <w:numId w:val="12"/>
        </w:numPr>
        <w:spacing w:before="120" w:after="120" w:line="240" w:lineRule="auto"/>
        <w:ind w:left="992"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Note: </w:t>
      </w:r>
      <w:r w:rsidR="00922D13" w:rsidRPr="00211C5F">
        <w:rPr>
          <w:rFonts w:ascii="Arial" w:eastAsia="Times New Roman" w:hAnsi="Arial" w:cs="Arial"/>
          <w:sz w:val="24"/>
          <w:szCs w:val="24"/>
        </w:rPr>
        <w:t>Continue</w:t>
      </w:r>
      <w:r w:rsidR="007526E9" w:rsidRPr="00211C5F">
        <w:rPr>
          <w:rFonts w:ascii="Arial" w:eastAsia="Times New Roman" w:hAnsi="Arial" w:cs="Arial"/>
          <w:sz w:val="24"/>
          <w:szCs w:val="24"/>
        </w:rPr>
        <w:t xml:space="preserve"> to use </w:t>
      </w:r>
      <w:r w:rsidR="00922D13" w:rsidRPr="00211C5F">
        <w:rPr>
          <w:rFonts w:ascii="Arial" w:eastAsia="Times New Roman" w:hAnsi="Arial" w:cs="Arial"/>
          <w:sz w:val="24"/>
          <w:szCs w:val="24"/>
        </w:rPr>
        <w:t xml:space="preserve">your agency’s </w:t>
      </w:r>
      <w:r w:rsidR="007526E9" w:rsidRPr="00211C5F">
        <w:rPr>
          <w:rFonts w:ascii="Arial" w:eastAsia="Times New Roman" w:hAnsi="Arial" w:cs="Arial"/>
          <w:sz w:val="24"/>
          <w:szCs w:val="24"/>
        </w:rPr>
        <w:t>existing processes to register</w:t>
      </w:r>
      <w:r w:rsidR="00B66FF5" w:rsidRPr="00211C5F">
        <w:rPr>
          <w:rFonts w:ascii="Arial" w:eastAsia="Times New Roman" w:hAnsi="Arial" w:cs="Arial"/>
          <w:sz w:val="24"/>
          <w:szCs w:val="24"/>
        </w:rPr>
        <w:t xml:space="preserve"> and record</w:t>
      </w:r>
      <w:r w:rsidR="007526E9" w:rsidRPr="00211C5F">
        <w:rPr>
          <w:rFonts w:ascii="Arial" w:eastAsia="Times New Roman" w:hAnsi="Arial" w:cs="Arial"/>
          <w:sz w:val="24"/>
          <w:szCs w:val="24"/>
        </w:rPr>
        <w:t xml:space="preserve"> a claim</w:t>
      </w:r>
      <w:r w:rsidR="002552D0" w:rsidRPr="00211C5F">
        <w:rPr>
          <w:rFonts w:ascii="Arial" w:eastAsia="Times New Roman" w:hAnsi="Arial" w:cs="Arial"/>
          <w:sz w:val="24"/>
          <w:szCs w:val="24"/>
        </w:rPr>
        <w:t xml:space="preserve"> in </w:t>
      </w:r>
      <w:r w:rsidR="00922D13" w:rsidRPr="00211C5F">
        <w:rPr>
          <w:rFonts w:ascii="Arial" w:eastAsia="Times New Roman" w:hAnsi="Arial" w:cs="Arial"/>
          <w:sz w:val="24"/>
          <w:szCs w:val="24"/>
        </w:rPr>
        <w:t>your</w:t>
      </w:r>
      <w:r w:rsidR="004657C6" w:rsidRPr="00211C5F">
        <w:rPr>
          <w:rFonts w:ascii="Arial" w:eastAsia="Times New Roman" w:hAnsi="Arial" w:cs="Arial"/>
          <w:sz w:val="24"/>
          <w:szCs w:val="24"/>
        </w:rPr>
        <w:t xml:space="preserve"> </w:t>
      </w:r>
      <w:r w:rsidR="002552D0" w:rsidRPr="00211C5F">
        <w:rPr>
          <w:rFonts w:ascii="Arial" w:eastAsia="Times New Roman" w:hAnsi="Arial" w:cs="Arial"/>
          <w:sz w:val="24"/>
          <w:szCs w:val="24"/>
        </w:rPr>
        <w:t>existing systems</w:t>
      </w:r>
      <w:r w:rsidR="00C03EF2" w:rsidRPr="00211C5F">
        <w:rPr>
          <w:rFonts w:ascii="Arial" w:eastAsia="Times New Roman" w:hAnsi="Arial" w:cs="Arial"/>
          <w:sz w:val="24"/>
          <w:szCs w:val="24"/>
        </w:rPr>
        <w:t>.</w:t>
      </w:r>
    </w:p>
    <w:p w14:paraId="0F62ED1D" w14:textId="1A76708A" w:rsidR="01B662E7" w:rsidRPr="00211C5F" w:rsidRDefault="01B662E7" w:rsidP="00867C26">
      <w:pPr>
        <w:pStyle w:val="ListParagraph"/>
        <w:numPr>
          <w:ilvl w:val="0"/>
          <w:numId w:val="2"/>
        </w:numPr>
        <w:spacing w:line="240" w:lineRule="auto"/>
        <w:ind w:left="357" w:hanging="357"/>
        <w:contextualSpacing w:val="0"/>
        <w:rPr>
          <w:rFonts w:ascii="Arial" w:eastAsia="Times New Roman" w:hAnsi="Arial" w:cs="Arial"/>
          <w:b/>
          <w:bCs/>
          <w:sz w:val="24"/>
          <w:szCs w:val="24"/>
        </w:rPr>
      </w:pPr>
      <w:r w:rsidRPr="00211C5F">
        <w:rPr>
          <w:rFonts w:ascii="Arial" w:eastAsia="Times New Roman" w:hAnsi="Arial" w:cs="Arial"/>
          <w:b/>
          <w:bCs/>
          <w:sz w:val="24"/>
          <w:szCs w:val="24"/>
        </w:rPr>
        <w:t xml:space="preserve">Advise survivor of new process  </w:t>
      </w:r>
    </w:p>
    <w:p w14:paraId="738C26CF" w14:textId="28392447" w:rsidR="00B649A3" w:rsidRPr="00211C5F" w:rsidRDefault="00922D1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Advise</w:t>
      </w:r>
      <w:r w:rsidR="005A093E" w:rsidRPr="00211C5F">
        <w:rPr>
          <w:rFonts w:ascii="Arial" w:eastAsia="Times New Roman" w:hAnsi="Arial" w:cs="Arial"/>
          <w:sz w:val="24"/>
          <w:szCs w:val="24"/>
        </w:rPr>
        <w:t xml:space="preserve"> the</w:t>
      </w:r>
      <w:r w:rsidR="00B649A3" w:rsidRPr="00211C5F">
        <w:rPr>
          <w:rFonts w:ascii="Arial" w:eastAsia="Times New Roman" w:hAnsi="Arial" w:cs="Arial"/>
          <w:sz w:val="24"/>
          <w:szCs w:val="24"/>
        </w:rPr>
        <w:t xml:space="preserve"> survivor of the new process for </w:t>
      </w:r>
      <w:r w:rsidR="00415353" w:rsidRPr="00211C5F">
        <w:rPr>
          <w:rFonts w:ascii="Arial" w:eastAsia="Times New Roman" w:hAnsi="Arial" w:cs="Arial"/>
          <w:sz w:val="24"/>
          <w:szCs w:val="24"/>
        </w:rPr>
        <w:t xml:space="preserve">new </w:t>
      </w:r>
      <w:r w:rsidR="00B649A3" w:rsidRPr="00211C5F">
        <w:rPr>
          <w:rFonts w:ascii="Arial" w:eastAsia="Times New Roman" w:hAnsi="Arial" w:cs="Arial"/>
          <w:sz w:val="24"/>
          <w:szCs w:val="24"/>
        </w:rPr>
        <w:t xml:space="preserve">claims after 9 May 2025 </w:t>
      </w:r>
      <w:r w:rsidR="00DF73D8" w:rsidRPr="00211C5F">
        <w:rPr>
          <w:rFonts w:ascii="Arial" w:eastAsia="Times New Roman" w:hAnsi="Arial" w:cs="Arial"/>
          <w:sz w:val="24"/>
          <w:szCs w:val="24"/>
        </w:rPr>
        <w:t xml:space="preserve">that requires </w:t>
      </w:r>
      <w:r w:rsidR="005F41BF" w:rsidRPr="00211C5F">
        <w:rPr>
          <w:rFonts w:ascii="Arial" w:eastAsia="Times New Roman" w:hAnsi="Arial" w:cs="Arial"/>
          <w:sz w:val="24"/>
          <w:szCs w:val="24"/>
        </w:rPr>
        <w:t xml:space="preserve">a criminal </w:t>
      </w:r>
      <w:r w:rsidR="003D010A" w:rsidRPr="00211C5F">
        <w:rPr>
          <w:rFonts w:ascii="Arial" w:eastAsia="Times New Roman" w:hAnsi="Arial" w:cs="Arial"/>
          <w:sz w:val="24"/>
          <w:szCs w:val="24"/>
        </w:rPr>
        <w:t xml:space="preserve">conviction </w:t>
      </w:r>
      <w:r w:rsidR="005F41BF" w:rsidRPr="00211C5F">
        <w:rPr>
          <w:rFonts w:ascii="Arial" w:eastAsia="Times New Roman" w:hAnsi="Arial" w:cs="Arial"/>
          <w:sz w:val="24"/>
          <w:szCs w:val="24"/>
        </w:rPr>
        <w:t>hi</w:t>
      </w:r>
      <w:r w:rsidR="003D010A" w:rsidRPr="00211C5F">
        <w:rPr>
          <w:rFonts w:ascii="Arial" w:eastAsia="Times New Roman" w:hAnsi="Arial" w:cs="Arial"/>
          <w:sz w:val="24"/>
          <w:szCs w:val="24"/>
        </w:rPr>
        <w:t xml:space="preserve">story </w:t>
      </w:r>
      <w:r w:rsidR="00314CF6" w:rsidRPr="00211C5F">
        <w:rPr>
          <w:rFonts w:ascii="Arial" w:eastAsia="Times New Roman" w:hAnsi="Arial" w:cs="Arial"/>
          <w:sz w:val="24"/>
          <w:szCs w:val="24"/>
        </w:rPr>
        <w:t xml:space="preserve">check before their </w:t>
      </w:r>
      <w:r w:rsidR="00415353" w:rsidRPr="00211C5F">
        <w:rPr>
          <w:rFonts w:ascii="Arial" w:eastAsia="Times New Roman" w:hAnsi="Arial" w:cs="Arial"/>
          <w:sz w:val="24"/>
          <w:szCs w:val="24"/>
        </w:rPr>
        <w:t xml:space="preserve">financial </w:t>
      </w:r>
      <w:r w:rsidR="00314CF6" w:rsidRPr="00211C5F">
        <w:rPr>
          <w:rFonts w:ascii="Arial" w:eastAsia="Times New Roman" w:hAnsi="Arial" w:cs="Arial"/>
          <w:sz w:val="24"/>
          <w:szCs w:val="24"/>
        </w:rPr>
        <w:t xml:space="preserve">redress </w:t>
      </w:r>
      <w:r w:rsidR="00CC67F8" w:rsidRPr="00211C5F">
        <w:rPr>
          <w:rFonts w:ascii="Arial" w:eastAsia="Times New Roman" w:hAnsi="Arial" w:cs="Arial"/>
          <w:sz w:val="24"/>
          <w:szCs w:val="24"/>
        </w:rPr>
        <w:t>claim</w:t>
      </w:r>
      <w:r w:rsidR="00314CF6" w:rsidRPr="00211C5F">
        <w:rPr>
          <w:rFonts w:ascii="Arial" w:eastAsia="Times New Roman" w:hAnsi="Arial" w:cs="Arial"/>
          <w:sz w:val="24"/>
          <w:szCs w:val="24"/>
        </w:rPr>
        <w:t xml:space="preserve"> </w:t>
      </w:r>
      <w:r w:rsidR="00CC67F8" w:rsidRPr="00211C5F">
        <w:rPr>
          <w:rFonts w:ascii="Arial" w:eastAsia="Times New Roman" w:hAnsi="Arial" w:cs="Arial"/>
          <w:sz w:val="24"/>
          <w:szCs w:val="24"/>
        </w:rPr>
        <w:t xml:space="preserve">can be assessed. </w:t>
      </w:r>
    </w:p>
    <w:p w14:paraId="6FE29CE5" w14:textId="7F3B49DB" w:rsidR="00854E8E" w:rsidRPr="00211C5F" w:rsidRDefault="00854CA4" w:rsidP="29D681D7">
      <w:pPr>
        <w:pStyle w:val="ListParagraph"/>
        <w:numPr>
          <w:ilvl w:val="3"/>
          <w:numId w:val="4"/>
        </w:numPr>
        <w:spacing w:after="240"/>
        <w:ind w:left="993"/>
        <w:rPr>
          <w:rFonts w:ascii="Arial" w:eastAsia="Times New Roman" w:hAnsi="Arial" w:cs="Arial"/>
          <w:sz w:val="24"/>
          <w:szCs w:val="24"/>
        </w:rPr>
      </w:pPr>
      <w:r w:rsidRPr="00211C5F">
        <w:rPr>
          <w:rFonts w:ascii="Arial" w:eastAsia="Times New Roman" w:hAnsi="Arial" w:cs="Arial"/>
          <w:sz w:val="24"/>
          <w:szCs w:val="24"/>
        </w:rPr>
        <w:t>If required, u</w:t>
      </w:r>
      <w:r w:rsidR="005042A4" w:rsidRPr="00211C5F">
        <w:rPr>
          <w:rFonts w:ascii="Arial" w:eastAsia="Times New Roman" w:hAnsi="Arial" w:cs="Arial"/>
          <w:sz w:val="24"/>
          <w:szCs w:val="24"/>
        </w:rPr>
        <w:t xml:space="preserve">se the </w:t>
      </w:r>
      <w:r w:rsidR="004D2CEB" w:rsidRPr="00211C5F">
        <w:rPr>
          <w:rFonts w:ascii="Arial" w:eastAsia="Times New Roman" w:hAnsi="Arial" w:cs="Arial"/>
          <w:sz w:val="24"/>
          <w:szCs w:val="24"/>
        </w:rPr>
        <w:t>s</w:t>
      </w:r>
      <w:r w:rsidR="008B5E67" w:rsidRPr="00211C5F">
        <w:rPr>
          <w:rFonts w:ascii="Arial" w:eastAsia="Times New Roman" w:hAnsi="Arial" w:cs="Arial"/>
          <w:sz w:val="24"/>
          <w:szCs w:val="24"/>
        </w:rPr>
        <w:t>cript</w:t>
      </w:r>
      <w:r w:rsidR="004D2CEB" w:rsidRPr="00211C5F">
        <w:rPr>
          <w:rFonts w:ascii="Arial" w:eastAsia="Times New Roman" w:hAnsi="Arial" w:cs="Arial"/>
          <w:sz w:val="24"/>
          <w:szCs w:val="24"/>
        </w:rPr>
        <w:t>, talking points</w:t>
      </w:r>
      <w:r w:rsidR="005042A4" w:rsidRPr="00211C5F">
        <w:rPr>
          <w:rFonts w:ascii="Arial" w:eastAsia="Times New Roman" w:hAnsi="Arial" w:cs="Arial"/>
          <w:sz w:val="24"/>
          <w:szCs w:val="24"/>
        </w:rPr>
        <w:t xml:space="preserve"> and FAQs to support with this conversation.</w:t>
      </w:r>
    </w:p>
    <w:p w14:paraId="3C446EEB" w14:textId="3F767CB3" w:rsidR="009C498B" w:rsidRPr="00211C5F" w:rsidRDefault="00415353" w:rsidP="29D681D7">
      <w:pPr>
        <w:pStyle w:val="ListParagraph"/>
        <w:numPr>
          <w:ilvl w:val="3"/>
          <w:numId w:val="4"/>
        </w:numPr>
        <w:spacing w:after="240"/>
        <w:ind w:left="993"/>
        <w:rPr>
          <w:rFonts w:ascii="Arial" w:eastAsia="Times New Roman" w:hAnsi="Arial" w:cs="Arial"/>
          <w:sz w:val="24"/>
          <w:szCs w:val="24"/>
        </w:rPr>
      </w:pPr>
      <w:r w:rsidRPr="00211C5F">
        <w:rPr>
          <w:rFonts w:ascii="Arial" w:eastAsia="Times New Roman" w:hAnsi="Arial" w:cs="Arial"/>
          <w:sz w:val="24"/>
          <w:szCs w:val="24"/>
        </w:rPr>
        <w:t xml:space="preserve">Only survivors seeking financial redress </w:t>
      </w:r>
      <w:r w:rsidR="00D30BE2" w:rsidRPr="00211C5F">
        <w:rPr>
          <w:rFonts w:ascii="Arial" w:eastAsia="Times New Roman" w:hAnsi="Arial" w:cs="Arial"/>
          <w:sz w:val="24"/>
          <w:szCs w:val="24"/>
        </w:rPr>
        <w:t xml:space="preserve">need </w:t>
      </w:r>
      <w:r w:rsidR="005A093E" w:rsidRPr="00211C5F">
        <w:rPr>
          <w:rFonts w:ascii="Arial" w:eastAsia="Times New Roman" w:hAnsi="Arial" w:cs="Arial"/>
          <w:sz w:val="24"/>
          <w:szCs w:val="24"/>
        </w:rPr>
        <w:t>to follow this process</w:t>
      </w:r>
      <w:r w:rsidR="00D30BE2" w:rsidRPr="00211C5F">
        <w:rPr>
          <w:rFonts w:ascii="Arial" w:eastAsia="Times New Roman" w:hAnsi="Arial" w:cs="Arial"/>
          <w:sz w:val="24"/>
          <w:szCs w:val="24"/>
        </w:rPr>
        <w:t xml:space="preserve">. </w:t>
      </w:r>
      <w:r w:rsidR="009C498B" w:rsidRPr="00211C5F">
        <w:rPr>
          <w:rFonts w:ascii="Arial" w:eastAsia="Times New Roman" w:hAnsi="Arial" w:cs="Arial"/>
          <w:sz w:val="24"/>
          <w:szCs w:val="24"/>
        </w:rPr>
        <w:t xml:space="preserve">If the survivor is not seeking financial redress, </w:t>
      </w:r>
      <w:r w:rsidR="00B83404" w:rsidRPr="00211C5F">
        <w:rPr>
          <w:rFonts w:ascii="Arial" w:eastAsia="Times New Roman" w:hAnsi="Arial" w:cs="Arial"/>
          <w:sz w:val="24"/>
          <w:szCs w:val="24"/>
        </w:rPr>
        <w:t>this process does not need to be followed</w:t>
      </w:r>
      <w:r w:rsidR="005A093E" w:rsidRPr="00211C5F">
        <w:rPr>
          <w:rFonts w:ascii="Arial" w:eastAsia="Times New Roman" w:hAnsi="Arial" w:cs="Arial"/>
          <w:sz w:val="24"/>
          <w:szCs w:val="24"/>
        </w:rPr>
        <w:t>.</w:t>
      </w:r>
    </w:p>
    <w:p w14:paraId="0B73D96D" w14:textId="3F9AB8B8" w:rsidR="005F724A" w:rsidRPr="00211C5F" w:rsidRDefault="00E56CF0" w:rsidP="29D681D7">
      <w:pPr>
        <w:pStyle w:val="ListParagraph"/>
        <w:numPr>
          <w:ilvl w:val="3"/>
          <w:numId w:val="4"/>
        </w:numPr>
        <w:spacing w:after="0"/>
        <w:ind w:left="993"/>
        <w:rPr>
          <w:rFonts w:ascii="Arial" w:eastAsia="Times New Roman" w:hAnsi="Arial" w:cs="Arial"/>
          <w:sz w:val="24"/>
          <w:szCs w:val="24"/>
        </w:rPr>
      </w:pPr>
      <w:r w:rsidRPr="00211C5F">
        <w:rPr>
          <w:rFonts w:ascii="Arial" w:eastAsia="Times New Roman" w:hAnsi="Arial" w:cs="Arial"/>
          <w:sz w:val="24"/>
          <w:szCs w:val="24"/>
        </w:rPr>
        <w:t xml:space="preserve">If </w:t>
      </w:r>
      <w:r w:rsidR="00E63274" w:rsidRPr="00211C5F">
        <w:rPr>
          <w:rFonts w:ascii="Arial" w:eastAsia="Times New Roman" w:hAnsi="Arial" w:cs="Arial"/>
          <w:sz w:val="24"/>
          <w:szCs w:val="24"/>
        </w:rPr>
        <w:t xml:space="preserve">the </w:t>
      </w:r>
      <w:r w:rsidRPr="00211C5F">
        <w:rPr>
          <w:rFonts w:ascii="Arial" w:eastAsia="Times New Roman" w:hAnsi="Arial" w:cs="Arial"/>
          <w:sz w:val="24"/>
          <w:szCs w:val="24"/>
        </w:rPr>
        <w:t>survivor is under 18 but wishes to pursue financial redress once they turn 18 then they will be subject to this process at that time</w:t>
      </w:r>
      <w:r w:rsidR="00A64DF2" w:rsidRPr="00211C5F">
        <w:rPr>
          <w:rFonts w:ascii="Arial" w:eastAsia="Times New Roman" w:hAnsi="Arial" w:cs="Arial"/>
          <w:sz w:val="24"/>
          <w:szCs w:val="24"/>
        </w:rPr>
        <w:t xml:space="preserve"> (see Additional Information: Approach for completing checks for survivors who are Under 18 for more information)</w:t>
      </w:r>
      <w:r w:rsidR="005A093E" w:rsidRPr="00211C5F">
        <w:rPr>
          <w:rFonts w:ascii="Arial" w:eastAsia="Times New Roman" w:hAnsi="Arial" w:cs="Arial"/>
          <w:sz w:val="24"/>
          <w:szCs w:val="24"/>
        </w:rPr>
        <w:t>.</w:t>
      </w:r>
    </w:p>
    <w:p w14:paraId="435E828E" w14:textId="24AC9243" w:rsidR="00763052" w:rsidRPr="00211C5F" w:rsidRDefault="00763052" w:rsidP="29D681D7">
      <w:pPr>
        <w:pStyle w:val="ListParagraph"/>
        <w:numPr>
          <w:ilvl w:val="3"/>
          <w:numId w:val="4"/>
        </w:numPr>
        <w:spacing w:after="0"/>
        <w:ind w:left="993"/>
        <w:rPr>
          <w:rFonts w:ascii="Arial" w:eastAsia="Times New Roman" w:hAnsi="Arial" w:cs="Arial"/>
          <w:sz w:val="24"/>
          <w:szCs w:val="24"/>
        </w:rPr>
      </w:pPr>
      <w:r w:rsidRPr="00211C5F">
        <w:rPr>
          <w:rFonts w:ascii="Arial" w:eastAsia="Times New Roman" w:hAnsi="Arial" w:cs="Arial"/>
          <w:sz w:val="24"/>
          <w:szCs w:val="24"/>
        </w:rPr>
        <w:t xml:space="preserve">If </w:t>
      </w:r>
      <w:r w:rsidR="00E63274" w:rsidRPr="00211C5F">
        <w:rPr>
          <w:rFonts w:ascii="Arial" w:eastAsia="Times New Roman" w:hAnsi="Arial" w:cs="Arial"/>
          <w:sz w:val="24"/>
          <w:szCs w:val="24"/>
        </w:rPr>
        <w:t xml:space="preserve">the </w:t>
      </w:r>
      <w:r w:rsidRPr="00211C5F">
        <w:rPr>
          <w:rFonts w:ascii="Arial" w:eastAsia="Times New Roman" w:hAnsi="Arial" w:cs="Arial"/>
          <w:sz w:val="24"/>
          <w:szCs w:val="24"/>
        </w:rPr>
        <w:t xml:space="preserve">survivor </w:t>
      </w:r>
      <w:r w:rsidR="002B3D73" w:rsidRPr="00211C5F">
        <w:rPr>
          <w:rFonts w:ascii="Arial" w:eastAsia="Times New Roman" w:hAnsi="Arial" w:cs="Arial"/>
          <w:sz w:val="24"/>
          <w:szCs w:val="24"/>
        </w:rPr>
        <w:t>has</w:t>
      </w:r>
      <w:r w:rsidRPr="00211C5F">
        <w:rPr>
          <w:rFonts w:ascii="Arial" w:eastAsia="Times New Roman" w:hAnsi="Arial" w:cs="Arial"/>
          <w:sz w:val="24"/>
          <w:szCs w:val="24"/>
        </w:rPr>
        <w:t xml:space="preserve"> </w:t>
      </w:r>
      <w:r w:rsidR="002B3D73" w:rsidRPr="00211C5F">
        <w:rPr>
          <w:rFonts w:ascii="Arial" w:eastAsia="Times New Roman" w:hAnsi="Arial" w:cs="Arial"/>
          <w:sz w:val="24"/>
          <w:szCs w:val="24"/>
        </w:rPr>
        <w:t>a terminal illness that is likely to end their life before the legislation is implemented</w:t>
      </w:r>
      <w:r w:rsidRPr="00211C5F">
        <w:rPr>
          <w:rFonts w:ascii="Arial" w:eastAsia="Times New Roman" w:hAnsi="Arial" w:cs="Arial"/>
          <w:sz w:val="24"/>
          <w:szCs w:val="24"/>
        </w:rPr>
        <w:t xml:space="preserve"> the </w:t>
      </w:r>
      <w:r w:rsidR="002F5B67" w:rsidRPr="00211C5F">
        <w:rPr>
          <w:rFonts w:ascii="Arial" w:eastAsia="Times New Roman" w:hAnsi="Arial" w:cs="Arial"/>
          <w:sz w:val="24"/>
          <w:szCs w:val="24"/>
        </w:rPr>
        <w:t xml:space="preserve">Lead Coordination </w:t>
      </w:r>
      <w:r w:rsidRPr="00211C5F">
        <w:rPr>
          <w:rFonts w:ascii="Arial" w:eastAsia="Times New Roman" w:hAnsi="Arial" w:cs="Arial"/>
          <w:sz w:val="24"/>
          <w:szCs w:val="24"/>
        </w:rPr>
        <w:t xml:space="preserve">Minister </w:t>
      </w:r>
      <w:r w:rsidR="002F5B67" w:rsidRPr="00211C5F">
        <w:rPr>
          <w:rFonts w:ascii="Arial" w:eastAsia="Times New Roman" w:hAnsi="Arial" w:cs="Arial"/>
          <w:sz w:val="24"/>
          <w:szCs w:val="24"/>
        </w:rPr>
        <w:t>can</w:t>
      </w:r>
      <w:r w:rsidRPr="00211C5F">
        <w:rPr>
          <w:rFonts w:ascii="Arial" w:eastAsia="Times New Roman" w:hAnsi="Arial" w:cs="Arial"/>
          <w:sz w:val="24"/>
          <w:szCs w:val="24"/>
        </w:rPr>
        <w:t xml:space="preserve"> exempt </w:t>
      </w:r>
      <w:r w:rsidR="002F5B67" w:rsidRPr="00211C5F">
        <w:rPr>
          <w:rFonts w:ascii="Arial" w:eastAsia="Times New Roman" w:hAnsi="Arial" w:cs="Arial"/>
          <w:sz w:val="24"/>
          <w:szCs w:val="24"/>
        </w:rPr>
        <w:t xml:space="preserve">them </w:t>
      </w:r>
      <w:r w:rsidRPr="00211C5F">
        <w:rPr>
          <w:rFonts w:ascii="Arial" w:eastAsia="Times New Roman" w:hAnsi="Arial" w:cs="Arial"/>
          <w:sz w:val="24"/>
          <w:szCs w:val="24"/>
        </w:rPr>
        <w:t>from the presumption against redress</w:t>
      </w:r>
      <w:r w:rsidR="006050BC" w:rsidRPr="00211C5F">
        <w:rPr>
          <w:rFonts w:ascii="Arial" w:eastAsia="Times New Roman" w:hAnsi="Arial" w:cs="Arial"/>
          <w:sz w:val="24"/>
          <w:szCs w:val="24"/>
        </w:rPr>
        <w:t>.</w:t>
      </w:r>
      <w:r w:rsidRPr="00211C5F">
        <w:rPr>
          <w:rFonts w:ascii="Arial" w:eastAsia="Times New Roman" w:hAnsi="Arial" w:cs="Arial"/>
          <w:sz w:val="24"/>
          <w:szCs w:val="24"/>
        </w:rPr>
        <w:t xml:space="preserve"> </w:t>
      </w:r>
    </w:p>
    <w:p w14:paraId="59BA87E3" w14:textId="77777777" w:rsidR="00854E8E" w:rsidRPr="00211C5F" w:rsidRDefault="00854E8E" w:rsidP="29D681D7">
      <w:pPr>
        <w:pStyle w:val="ListParagraph"/>
        <w:ind w:left="1080"/>
        <w:rPr>
          <w:rFonts w:ascii="Arial" w:eastAsia="Times New Roman" w:hAnsi="Arial" w:cs="Arial"/>
          <w:sz w:val="24"/>
          <w:szCs w:val="24"/>
        </w:rPr>
      </w:pPr>
    </w:p>
    <w:p w14:paraId="3775406D" w14:textId="57B0C918" w:rsidR="00691509" w:rsidRPr="00211C5F" w:rsidRDefault="00691509"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If </w:t>
      </w:r>
      <w:r w:rsidR="00E63274" w:rsidRPr="00211C5F">
        <w:rPr>
          <w:rFonts w:ascii="Arial" w:eastAsia="Times New Roman" w:hAnsi="Arial" w:cs="Arial"/>
          <w:sz w:val="24"/>
          <w:szCs w:val="24"/>
        </w:rPr>
        <w:t xml:space="preserve">the </w:t>
      </w:r>
      <w:r w:rsidRPr="00211C5F">
        <w:rPr>
          <w:rFonts w:ascii="Arial" w:eastAsia="Times New Roman" w:hAnsi="Arial" w:cs="Arial"/>
          <w:sz w:val="24"/>
          <w:szCs w:val="24"/>
        </w:rPr>
        <w:t>survivor advises that they are terminally ill</w:t>
      </w:r>
    </w:p>
    <w:p w14:paraId="21F3108A" w14:textId="34947C6F" w:rsidR="00691509" w:rsidRPr="00211C5F" w:rsidRDefault="00691509" w:rsidP="29D681D7">
      <w:pPr>
        <w:pStyle w:val="ListParagraph"/>
        <w:numPr>
          <w:ilvl w:val="3"/>
          <w:numId w:val="4"/>
        </w:numPr>
        <w:spacing w:after="240"/>
        <w:ind w:left="993"/>
        <w:rPr>
          <w:rFonts w:ascii="Arial" w:eastAsia="Times New Roman" w:hAnsi="Arial" w:cs="Arial"/>
          <w:sz w:val="24"/>
          <w:szCs w:val="24"/>
        </w:rPr>
      </w:pPr>
      <w:r w:rsidRPr="00211C5F">
        <w:rPr>
          <w:rFonts w:ascii="Arial" w:eastAsia="Times New Roman" w:hAnsi="Arial" w:cs="Arial"/>
          <w:sz w:val="24"/>
          <w:szCs w:val="24"/>
        </w:rPr>
        <w:t>Confirm health status of survivor</w:t>
      </w:r>
      <w:r w:rsidR="005A093E" w:rsidRPr="00211C5F">
        <w:rPr>
          <w:rFonts w:ascii="Arial" w:eastAsia="Times New Roman" w:hAnsi="Arial" w:cs="Arial"/>
          <w:sz w:val="24"/>
          <w:szCs w:val="24"/>
        </w:rPr>
        <w:t>.</w:t>
      </w:r>
    </w:p>
    <w:p w14:paraId="04CE398E" w14:textId="77777777" w:rsidR="00691509" w:rsidRPr="00211C5F" w:rsidRDefault="00691509" w:rsidP="29D681D7">
      <w:pPr>
        <w:pStyle w:val="ListParagraph"/>
        <w:numPr>
          <w:ilvl w:val="3"/>
          <w:numId w:val="4"/>
        </w:numPr>
        <w:spacing w:after="240"/>
        <w:ind w:left="993"/>
        <w:rPr>
          <w:rFonts w:ascii="Arial" w:eastAsia="Times New Roman" w:hAnsi="Arial" w:cs="Arial"/>
          <w:sz w:val="24"/>
          <w:szCs w:val="24"/>
        </w:rPr>
      </w:pPr>
      <w:r w:rsidRPr="00211C5F">
        <w:rPr>
          <w:rFonts w:ascii="Arial" w:eastAsia="Times New Roman" w:hAnsi="Arial" w:cs="Arial"/>
          <w:sz w:val="24"/>
          <w:szCs w:val="24"/>
        </w:rPr>
        <w:t xml:space="preserve">Survivor to provide details regarding their terminal illness with the agency </w:t>
      </w:r>
    </w:p>
    <w:p w14:paraId="7682B1A2" w14:textId="72707997" w:rsidR="00691509" w:rsidRPr="00211C5F" w:rsidRDefault="00691509" w:rsidP="29D681D7">
      <w:pPr>
        <w:pStyle w:val="ListParagraph"/>
        <w:numPr>
          <w:ilvl w:val="3"/>
          <w:numId w:val="4"/>
        </w:numPr>
        <w:spacing w:after="240"/>
        <w:ind w:left="993"/>
        <w:rPr>
          <w:rFonts w:ascii="Arial" w:eastAsia="Times New Roman" w:hAnsi="Arial" w:cs="Arial"/>
          <w:sz w:val="24"/>
          <w:szCs w:val="24"/>
        </w:rPr>
      </w:pPr>
      <w:r w:rsidRPr="00211C5F">
        <w:rPr>
          <w:rFonts w:ascii="Arial" w:eastAsia="Times New Roman" w:hAnsi="Arial" w:cs="Arial"/>
          <w:sz w:val="24"/>
          <w:szCs w:val="24"/>
        </w:rPr>
        <w:t>The information must include confirmation of a terminal diagnosis and prognosis from a medical professional</w:t>
      </w:r>
      <w:r w:rsidR="005A093E" w:rsidRPr="00211C5F">
        <w:rPr>
          <w:rFonts w:ascii="Arial" w:eastAsia="Times New Roman" w:hAnsi="Arial" w:cs="Arial"/>
          <w:sz w:val="24"/>
          <w:szCs w:val="24"/>
        </w:rPr>
        <w:t>.</w:t>
      </w:r>
      <w:r w:rsidRPr="00211C5F">
        <w:rPr>
          <w:rFonts w:ascii="Arial" w:eastAsia="Times New Roman" w:hAnsi="Arial" w:cs="Arial"/>
          <w:sz w:val="24"/>
          <w:szCs w:val="24"/>
        </w:rPr>
        <w:t xml:space="preserve"> </w:t>
      </w:r>
    </w:p>
    <w:p w14:paraId="5D29F543" w14:textId="50D12F09" w:rsidR="00691509" w:rsidRPr="00211C5F" w:rsidRDefault="00691509" w:rsidP="002B3D73">
      <w:pPr>
        <w:pStyle w:val="ListParagraph"/>
        <w:numPr>
          <w:ilvl w:val="3"/>
          <w:numId w:val="4"/>
        </w:numPr>
        <w:spacing w:after="240"/>
        <w:ind w:left="993"/>
        <w:rPr>
          <w:rFonts w:ascii="Arial" w:eastAsia="Times New Roman" w:hAnsi="Arial" w:cs="Arial"/>
          <w:sz w:val="24"/>
          <w:szCs w:val="24"/>
        </w:rPr>
      </w:pPr>
      <w:r w:rsidRPr="00211C5F">
        <w:rPr>
          <w:rFonts w:ascii="Arial" w:eastAsia="Times New Roman" w:hAnsi="Arial" w:cs="Arial"/>
          <w:sz w:val="24"/>
          <w:szCs w:val="24"/>
        </w:rPr>
        <w:t>Agency to prepare briefing to Lead Coordination Minister outlining the status of the survivor</w:t>
      </w:r>
      <w:r w:rsidR="0023461D" w:rsidRPr="00211C5F">
        <w:rPr>
          <w:rFonts w:ascii="Arial" w:eastAsia="Times New Roman" w:hAnsi="Arial" w:cs="Arial"/>
          <w:sz w:val="24"/>
          <w:szCs w:val="24"/>
        </w:rPr>
        <w:t xml:space="preserve"> </w:t>
      </w:r>
      <w:r w:rsidRPr="00211C5F">
        <w:rPr>
          <w:rFonts w:ascii="Arial" w:eastAsia="Times New Roman" w:hAnsi="Arial" w:cs="Arial"/>
          <w:sz w:val="24"/>
          <w:szCs w:val="24"/>
        </w:rPr>
        <w:t>and requesting an exemption from the process.</w:t>
      </w:r>
    </w:p>
    <w:p w14:paraId="3E5096CC" w14:textId="1C488851" w:rsidR="00216812" w:rsidRPr="00211C5F" w:rsidRDefault="00216812" w:rsidP="002B3D73">
      <w:pPr>
        <w:pStyle w:val="ListParagraph"/>
        <w:numPr>
          <w:ilvl w:val="3"/>
          <w:numId w:val="4"/>
        </w:numPr>
        <w:spacing w:after="240"/>
        <w:ind w:left="993"/>
        <w:rPr>
          <w:rFonts w:ascii="Arial" w:eastAsia="Times New Roman" w:hAnsi="Arial" w:cs="Arial"/>
          <w:sz w:val="24"/>
          <w:szCs w:val="24"/>
        </w:rPr>
      </w:pPr>
      <w:r w:rsidRPr="00211C5F">
        <w:rPr>
          <w:rFonts w:ascii="Arial" w:eastAsia="Times New Roman" w:hAnsi="Arial" w:cs="Arial"/>
          <w:sz w:val="24"/>
          <w:szCs w:val="24"/>
        </w:rPr>
        <w:t>If exempted</w:t>
      </w:r>
      <w:r w:rsidR="00C04E86" w:rsidRPr="00211C5F">
        <w:rPr>
          <w:rFonts w:ascii="Arial" w:eastAsia="Times New Roman" w:hAnsi="Arial" w:cs="Arial"/>
          <w:sz w:val="24"/>
          <w:szCs w:val="24"/>
        </w:rPr>
        <w:t xml:space="preserve">, </w:t>
      </w:r>
      <w:r w:rsidRPr="00211C5F">
        <w:rPr>
          <w:rFonts w:ascii="Arial" w:eastAsia="Times New Roman" w:hAnsi="Arial" w:cs="Arial"/>
          <w:sz w:val="24"/>
          <w:szCs w:val="24"/>
        </w:rPr>
        <w:t xml:space="preserve">survivor </w:t>
      </w:r>
      <w:r w:rsidR="00D35CBF" w:rsidRPr="00211C5F">
        <w:rPr>
          <w:rFonts w:ascii="Arial" w:eastAsia="Times New Roman" w:hAnsi="Arial" w:cs="Arial"/>
          <w:sz w:val="24"/>
          <w:szCs w:val="24"/>
        </w:rPr>
        <w:t xml:space="preserve">can continue with financial redress. </w:t>
      </w:r>
    </w:p>
    <w:p w14:paraId="418EF3E3" w14:textId="54A1C6E9" w:rsidR="00D35CBF" w:rsidRPr="003404AD" w:rsidRDefault="00D35CBF" w:rsidP="002B3D73">
      <w:pPr>
        <w:pStyle w:val="ListParagraph"/>
        <w:numPr>
          <w:ilvl w:val="3"/>
          <w:numId w:val="4"/>
        </w:numPr>
        <w:spacing w:after="240"/>
        <w:ind w:left="993"/>
        <w:rPr>
          <w:rFonts w:ascii="Arial" w:eastAsia="Times New Roman" w:hAnsi="Arial" w:cs="Arial"/>
          <w:sz w:val="20"/>
          <w:szCs w:val="20"/>
        </w:rPr>
      </w:pPr>
      <w:r w:rsidRPr="00211C5F">
        <w:rPr>
          <w:rFonts w:ascii="Arial" w:eastAsia="Times New Roman" w:hAnsi="Arial" w:cs="Arial"/>
          <w:sz w:val="24"/>
          <w:szCs w:val="24"/>
        </w:rPr>
        <w:t>If not exempted standard process should continue to be used.</w:t>
      </w:r>
      <w:r w:rsidR="002E60F7" w:rsidRPr="003404AD">
        <w:rPr>
          <w:rFonts w:ascii="Arial" w:eastAsia="Times New Roman" w:hAnsi="Arial" w:cs="Arial"/>
          <w:sz w:val="20"/>
          <w:szCs w:val="20"/>
        </w:rPr>
        <w:br/>
      </w:r>
    </w:p>
    <w:p w14:paraId="75C23F6D" w14:textId="7DED51C1" w:rsidR="006055A2" w:rsidRPr="00211C5F" w:rsidRDefault="002E60F7" w:rsidP="00867C26">
      <w:pPr>
        <w:pStyle w:val="ListParagraph"/>
        <w:numPr>
          <w:ilvl w:val="0"/>
          <w:numId w:val="2"/>
        </w:numPr>
        <w:spacing w:line="240" w:lineRule="auto"/>
        <w:ind w:left="357" w:hanging="357"/>
        <w:contextualSpacing w:val="0"/>
        <w:rPr>
          <w:rFonts w:ascii="Arial" w:eastAsia="Times New Roman" w:hAnsi="Arial" w:cs="Arial"/>
          <w:b/>
          <w:bCs/>
          <w:sz w:val="24"/>
          <w:szCs w:val="24"/>
        </w:rPr>
      </w:pPr>
      <w:r w:rsidRPr="00211C5F">
        <w:rPr>
          <w:rFonts w:ascii="Arial" w:eastAsia="Times New Roman" w:hAnsi="Arial" w:cs="Arial"/>
          <w:b/>
          <w:bCs/>
          <w:sz w:val="24"/>
          <w:szCs w:val="24"/>
        </w:rPr>
        <w:t xml:space="preserve">Support survivor to complete forms </w:t>
      </w:r>
    </w:p>
    <w:p w14:paraId="61450ABD" w14:textId="3AF4D206" w:rsidR="00107740" w:rsidRPr="00211C5F" w:rsidRDefault="00922D13" w:rsidP="29D681D7">
      <w:pPr>
        <w:pStyle w:val="ListParagraph"/>
        <w:numPr>
          <w:ilvl w:val="2"/>
          <w:numId w:val="3"/>
        </w:numPr>
        <w:ind w:left="709" w:hanging="357"/>
        <w:contextualSpacing w:val="0"/>
        <w:rPr>
          <w:rFonts w:ascii="Arial" w:eastAsia="Times New Roman" w:hAnsi="Arial" w:cs="Arial"/>
          <w:sz w:val="24"/>
          <w:szCs w:val="24"/>
        </w:rPr>
      </w:pPr>
      <w:r w:rsidRPr="003404AD">
        <w:rPr>
          <w:rFonts w:ascii="Arial" w:eastAsia="Times New Roman" w:hAnsi="Arial" w:cs="Arial"/>
          <w:sz w:val="20"/>
          <w:szCs w:val="20"/>
        </w:rPr>
        <w:t>P</w:t>
      </w:r>
      <w:r w:rsidRPr="00211C5F">
        <w:rPr>
          <w:rFonts w:ascii="Arial" w:eastAsia="Times New Roman" w:hAnsi="Arial" w:cs="Arial"/>
          <w:sz w:val="24"/>
          <w:szCs w:val="24"/>
        </w:rPr>
        <w:t>rovide</w:t>
      </w:r>
      <w:r w:rsidR="00B649A3" w:rsidRPr="00211C5F">
        <w:rPr>
          <w:rFonts w:ascii="Arial" w:eastAsia="Times New Roman" w:hAnsi="Arial" w:cs="Arial"/>
          <w:sz w:val="24"/>
          <w:szCs w:val="24"/>
        </w:rPr>
        <w:t xml:space="preserve"> </w:t>
      </w:r>
      <w:r w:rsidR="001372B0" w:rsidRPr="00211C5F">
        <w:rPr>
          <w:rFonts w:ascii="Arial" w:eastAsia="Times New Roman" w:hAnsi="Arial" w:cs="Arial"/>
          <w:sz w:val="24"/>
          <w:szCs w:val="24"/>
        </w:rPr>
        <w:t>survivor</w:t>
      </w:r>
      <w:r w:rsidR="00B649A3" w:rsidRPr="00211C5F">
        <w:rPr>
          <w:rFonts w:ascii="Arial" w:eastAsia="Times New Roman" w:hAnsi="Arial" w:cs="Arial"/>
          <w:sz w:val="24"/>
          <w:szCs w:val="24"/>
        </w:rPr>
        <w:t xml:space="preserve"> with the consent and declaration form (via email or post) and ask them if they have filled out this form previously.</w:t>
      </w:r>
    </w:p>
    <w:p w14:paraId="0EB6CE5A" w14:textId="709529B4" w:rsidR="00CE364D" w:rsidRPr="00211C5F" w:rsidRDefault="0032138B" w:rsidP="29D681D7">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If they have filled out the declaration form previously, they only need to complete the personal details section (for matching purposes). </w:t>
      </w:r>
      <w:r w:rsidR="00CE364D" w:rsidRPr="00211C5F">
        <w:rPr>
          <w:rFonts w:ascii="Arial" w:eastAsia="Times New Roman" w:hAnsi="Arial" w:cs="Arial"/>
          <w:sz w:val="24"/>
          <w:szCs w:val="24"/>
        </w:rPr>
        <w:t>Th</w:t>
      </w:r>
      <w:r w:rsidR="002E4D06" w:rsidRPr="00211C5F">
        <w:rPr>
          <w:rFonts w:ascii="Arial" w:eastAsia="Times New Roman" w:hAnsi="Arial" w:cs="Arial"/>
          <w:sz w:val="24"/>
          <w:szCs w:val="24"/>
        </w:rPr>
        <w:t xml:space="preserve">e form should </w:t>
      </w:r>
      <w:r w:rsidR="00922D13" w:rsidRPr="00211C5F">
        <w:rPr>
          <w:rFonts w:ascii="Arial" w:eastAsia="Times New Roman" w:hAnsi="Arial" w:cs="Arial"/>
          <w:sz w:val="24"/>
          <w:szCs w:val="24"/>
        </w:rPr>
        <w:t>then</w:t>
      </w:r>
      <w:r w:rsidR="002E4D06" w:rsidRPr="00211C5F">
        <w:rPr>
          <w:rFonts w:ascii="Arial" w:eastAsia="Times New Roman" w:hAnsi="Arial" w:cs="Arial"/>
          <w:sz w:val="24"/>
          <w:szCs w:val="24"/>
        </w:rPr>
        <w:t xml:space="preserve"> be submitted to </w:t>
      </w:r>
      <w:r w:rsidR="00CE364D" w:rsidRPr="00211C5F">
        <w:rPr>
          <w:rFonts w:ascii="Arial" w:eastAsia="Times New Roman" w:hAnsi="Arial" w:cs="Arial"/>
          <w:sz w:val="24"/>
          <w:szCs w:val="24"/>
        </w:rPr>
        <w:t>the</w:t>
      </w:r>
      <w:r w:rsidRPr="00211C5F">
        <w:rPr>
          <w:rFonts w:ascii="Arial" w:eastAsia="Times New Roman" w:hAnsi="Arial" w:cs="Arial"/>
          <w:sz w:val="24"/>
          <w:szCs w:val="24"/>
        </w:rPr>
        <w:t xml:space="preserve"> </w:t>
      </w:r>
      <w:r w:rsidR="00AF054D" w:rsidRPr="00211C5F">
        <w:rPr>
          <w:rFonts w:ascii="Arial" w:eastAsia="Times New Roman" w:hAnsi="Arial" w:cs="Arial"/>
          <w:sz w:val="24"/>
          <w:szCs w:val="24"/>
        </w:rPr>
        <w:t xml:space="preserve">Specialised </w:t>
      </w:r>
      <w:r w:rsidRPr="00211C5F">
        <w:rPr>
          <w:rFonts w:ascii="Arial" w:eastAsia="Times New Roman" w:hAnsi="Arial" w:cs="Arial"/>
          <w:sz w:val="24"/>
          <w:szCs w:val="24"/>
        </w:rPr>
        <w:t>Assessment Unit</w:t>
      </w:r>
      <w:r w:rsidR="00513D88" w:rsidRPr="00211C5F">
        <w:rPr>
          <w:rFonts w:ascii="Arial" w:eastAsia="Times New Roman" w:hAnsi="Arial" w:cs="Arial"/>
          <w:sz w:val="24"/>
          <w:szCs w:val="24"/>
        </w:rPr>
        <w:t xml:space="preserve"> (the Unit)</w:t>
      </w:r>
      <w:r w:rsidRPr="00211C5F">
        <w:rPr>
          <w:rFonts w:ascii="Arial" w:eastAsia="Times New Roman" w:hAnsi="Arial" w:cs="Arial"/>
          <w:sz w:val="24"/>
          <w:szCs w:val="24"/>
        </w:rPr>
        <w:t xml:space="preserve"> </w:t>
      </w:r>
      <w:r w:rsidR="0096117B" w:rsidRPr="00211C5F">
        <w:rPr>
          <w:rFonts w:ascii="Arial" w:eastAsia="Times New Roman" w:hAnsi="Arial" w:cs="Arial"/>
          <w:sz w:val="24"/>
          <w:szCs w:val="24"/>
        </w:rPr>
        <w:t xml:space="preserve">for checking </w:t>
      </w:r>
      <w:r w:rsidRPr="00211C5F">
        <w:rPr>
          <w:rFonts w:ascii="Arial" w:eastAsia="Times New Roman" w:hAnsi="Arial" w:cs="Arial"/>
          <w:sz w:val="24"/>
          <w:szCs w:val="24"/>
        </w:rPr>
        <w:t xml:space="preserve">against the Unit’s records. </w:t>
      </w:r>
    </w:p>
    <w:p w14:paraId="6E3CCDDC" w14:textId="6A530A16" w:rsidR="00FD3E81" w:rsidRPr="00211C5F" w:rsidRDefault="002D0D54" w:rsidP="00854E8E">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lastRenderedPageBreak/>
        <w:t xml:space="preserve">If the survivor has been convicted of a serious offence </w:t>
      </w:r>
      <w:r w:rsidR="008A5FDA" w:rsidRPr="00211C5F">
        <w:rPr>
          <w:rFonts w:ascii="Arial" w:eastAsia="Times New Roman" w:hAnsi="Arial" w:cs="Arial"/>
          <w:sz w:val="24"/>
          <w:szCs w:val="24"/>
        </w:rPr>
        <w:t>(as per Schedule 1AB of the Sentencing A</w:t>
      </w:r>
      <w:r w:rsidR="00C55E37" w:rsidRPr="00211C5F">
        <w:rPr>
          <w:rFonts w:ascii="Arial" w:eastAsia="Times New Roman" w:hAnsi="Arial" w:cs="Arial"/>
          <w:sz w:val="24"/>
          <w:szCs w:val="24"/>
        </w:rPr>
        <w:t xml:space="preserve">ct 2002) and has been sentenced to five or more years in prison since completing the </w:t>
      </w:r>
      <w:r w:rsidR="00E90713" w:rsidRPr="00211C5F">
        <w:rPr>
          <w:rFonts w:ascii="Arial" w:eastAsia="Times New Roman" w:hAnsi="Arial" w:cs="Arial"/>
          <w:sz w:val="24"/>
          <w:szCs w:val="24"/>
        </w:rPr>
        <w:t xml:space="preserve">previous </w:t>
      </w:r>
      <w:r w:rsidR="00C55E37" w:rsidRPr="00211C5F">
        <w:rPr>
          <w:rFonts w:ascii="Arial" w:eastAsia="Times New Roman" w:hAnsi="Arial" w:cs="Arial"/>
          <w:sz w:val="24"/>
          <w:szCs w:val="24"/>
        </w:rPr>
        <w:t>form,</w:t>
      </w:r>
      <w:r w:rsidR="00E90713" w:rsidRPr="00211C5F">
        <w:rPr>
          <w:rFonts w:ascii="Arial" w:eastAsia="Times New Roman" w:hAnsi="Arial" w:cs="Arial"/>
          <w:sz w:val="24"/>
          <w:szCs w:val="24"/>
        </w:rPr>
        <w:t xml:space="preserve"> they are responsible for informing any </w:t>
      </w:r>
      <w:r w:rsidR="008B27CE" w:rsidRPr="00211C5F">
        <w:rPr>
          <w:rFonts w:ascii="Arial" w:eastAsia="Times New Roman" w:hAnsi="Arial" w:cs="Arial"/>
          <w:sz w:val="24"/>
          <w:szCs w:val="24"/>
        </w:rPr>
        <w:t xml:space="preserve">redress </w:t>
      </w:r>
      <w:r w:rsidR="00E90713" w:rsidRPr="00211C5F">
        <w:rPr>
          <w:rFonts w:ascii="Arial" w:eastAsia="Times New Roman" w:hAnsi="Arial" w:cs="Arial"/>
          <w:sz w:val="24"/>
          <w:szCs w:val="24"/>
        </w:rPr>
        <w:t>agencies they have open redress claims with.</w:t>
      </w:r>
    </w:p>
    <w:p w14:paraId="4A131146" w14:textId="77777777" w:rsidR="00854E8E" w:rsidRPr="00211C5F" w:rsidRDefault="00854E8E" w:rsidP="29D681D7">
      <w:pPr>
        <w:pStyle w:val="ListParagraph"/>
        <w:ind w:left="993"/>
        <w:rPr>
          <w:rFonts w:ascii="Arial" w:eastAsia="Times New Roman" w:hAnsi="Arial" w:cs="Arial"/>
          <w:sz w:val="24"/>
          <w:szCs w:val="24"/>
          <w:highlight w:val="lightGray"/>
        </w:rPr>
      </w:pPr>
    </w:p>
    <w:p w14:paraId="24901677" w14:textId="059066A0" w:rsidR="00C90BB9" w:rsidRPr="00211C5F" w:rsidRDefault="00922D1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Work</w:t>
      </w:r>
      <w:r w:rsidR="00B649A3" w:rsidRPr="00211C5F">
        <w:rPr>
          <w:rFonts w:ascii="Arial" w:eastAsia="Times New Roman" w:hAnsi="Arial" w:cs="Arial"/>
          <w:sz w:val="24"/>
          <w:szCs w:val="24"/>
        </w:rPr>
        <w:t xml:space="preserve"> with </w:t>
      </w:r>
      <w:r w:rsidR="002C3B72" w:rsidRPr="00211C5F">
        <w:rPr>
          <w:rFonts w:ascii="Arial" w:eastAsia="Times New Roman" w:hAnsi="Arial" w:cs="Arial"/>
          <w:sz w:val="24"/>
          <w:szCs w:val="24"/>
        </w:rPr>
        <w:t xml:space="preserve">the </w:t>
      </w:r>
      <w:r w:rsidR="00B649A3" w:rsidRPr="00211C5F">
        <w:rPr>
          <w:rFonts w:ascii="Arial" w:eastAsia="Times New Roman" w:hAnsi="Arial" w:cs="Arial"/>
          <w:sz w:val="24"/>
          <w:szCs w:val="24"/>
        </w:rPr>
        <w:t xml:space="preserve">survivor if they need assistance with completing the consent and declaration form. </w:t>
      </w:r>
    </w:p>
    <w:p w14:paraId="2D0D5082" w14:textId="6701848C" w:rsidR="00B649A3" w:rsidRPr="00211C5F" w:rsidRDefault="00922D1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Reiterate</w:t>
      </w:r>
      <w:r w:rsidR="00B649A3" w:rsidRPr="00211C5F">
        <w:rPr>
          <w:rFonts w:ascii="Arial" w:eastAsia="Times New Roman" w:hAnsi="Arial" w:cs="Arial"/>
          <w:sz w:val="24"/>
          <w:szCs w:val="24"/>
        </w:rPr>
        <w:t xml:space="preserve"> to the survivor to fill out all details as much as possible and not to worry if they cannot fill out all details such as providing all their past addresses. </w:t>
      </w:r>
    </w:p>
    <w:p w14:paraId="1278A941" w14:textId="225688A6" w:rsidR="004917EA" w:rsidRPr="00211C5F" w:rsidRDefault="00943AB7"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Make sure the survivor is aware that if they have a change to their criminal conviction history after submitting the form, they must notify the redress agency immediately. </w:t>
      </w:r>
      <w:r w:rsidR="00F47805" w:rsidRPr="00211C5F">
        <w:rPr>
          <w:rFonts w:ascii="Arial" w:eastAsia="Times New Roman" w:hAnsi="Arial" w:cs="Arial"/>
          <w:sz w:val="24"/>
          <w:szCs w:val="24"/>
        </w:rPr>
        <w:t>(See What to do when there are concerns about declarations in Additional Information</w:t>
      </w:r>
      <w:r w:rsidR="005E1EF4" w:rsidRPr="00211C5F">
        <w:rPr>
          <w:rFonts w:ascii="Arial" w:eastAsia="Times New Roman" w:hAnsi="Arial" w:cs="Arial"/>
          <w:sz w:val="24"/>
          <w:szCs w:val="24"/>
        </w:rPr>
        <w:t xml:space="preserve"> for more information on this</w:t>
      </w:r>
      <w:r w:rsidR="00F47805" w:rsidRPr="00211C5F">
        <w:rPr>
          <w:rFonts w:ascii="Arial" w:eastAsia="Times New Roman" w:hAnsi="Arial" w:cs="Arial"/>
          <w:sz w:val="24"/>
          <w:szCs w:val="24"/>
        </w:rPr>
        <w:t>)</w:t>
      </w:r>
      <w:r w:rsidR="005E1EF4" w:rsidRPr="00211C5F">
        <w:rPr>
          <w:rFonts w:ascii="Arial" w:eastAsia="Times New Roman" w:hAnsi="Arial" w:cs="Arial"/>
          <w:sz w:val="24"/>
          <w:szCs w:val="24"/>
        </w:rPr>
        <w:t>.</w:t>
      </w:r>
    </w:p>
    <w:p w14:paraId="72D6503C" w14:textId="67EDFBE5" w:rsidR="00B649A3" w:rsidRPr="00211C5F" w:rsidRDefault="008D2A9D"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Advise</w:t>
      </w:r>
      <w:r w:rsidR="00B649A3" w:rsidRPr="00211C5F">
        <w:rPr>
          <w:rFonts w:ascii="Arial" w:eastAsia="Times New Roman" w:hAnsi="Arial" w:cs="Arial"/>
          <w:sz w:val="24"/>
          <w:szCs w:val="24"/>
        </w:rPr>
        <w:t xml:space="preserve"> the survivor that a copy of a form of valid ID is required to verify their identity. Valid ID includes: </w:t>
      </w:r>
    </w:p>
    <w:p w14:paraId="22D0F2CD" w14:textId="77777777" w:rsidR="00B649A3" w:rsidRPr="00211C5F" w:rsidRDefault="00B649A3" w:rsidP="29D681D7">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New Zealand or Overseas Passport (please include the first page with photo and details as well as the page with signature),  </w:t>
      </w:r>
    </w:p>
    <w:p w14:paraId="44FF769E" w14:textId="77777777" w:rsidR="00B649A3" w:rsidRPr="00211C5F" w:rsidRDefault="00B649A3" w:rsidP="29D681D7">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New Zealand driver’s license (please provide a copy of both sides),  </w:t>
      </w:r>
    </w:p>
    <w:p w14:paraId="039159C2" w14:textId="596737E7" w:rsidR="00B649A3" w:rsidRPr="00211C5F" w:rsidRDefault="00B649A3" w:rsidP="00DB5E08">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New Zealand firearms license. </w:t>
      </w:r>
    </w:p>
    <w:p w14:paraId="7A2D0BF7" w14:textId="57939A4F" w:rsidR="00B649A3" w:rsidRPr="00211C5F" w:rsidRDefault="04F79D43" w:rsidP="0067582F">
      <w:pPr>
        <w:pStyle w:val="ListParagraph"/>
        <w:numPr>
          <w:ilvl w:val="0"/>
          <w:numId w:val="23"/>
        </w:numPr>
        <w:spacing w:before="240"/>
        <w:contextualSpacing w:val="0"/>
        <w:rPr>
          <w:rFonts w:ascii="Arial" w:eastAsia="Times New Roman" w:hAnsi="Arial" w:cs="Arial"/>
          <w:sz w:val="24"/>
          <w:szCs w:val="24"/>
        </w:rPr>
      </w:pPr>
      <w:r w:rsidRPr="00211C5F">
        <w:rPr>
          <w:rFonts w:ascii="Arial" w:eastAsia="Times New Roman" w:hAnsi="Arial" w:cs="Arial"/>
          <w:sz w:val="24"/>
          <w:szCs w:val="24"/>
        </w:rPr>
        <w:t xml:space="preserve">If they do not have a valid form of ID, they can fill out a </w:t>
      </w:r>
      <w:hyperlink r:id="rId18">
        <w:r w:rsidRPr="00211C5F">
          <w:rPr>
            <w:rStyle w:val="Hyperlink"/>
            <w:rFonts w:ascii="Arial" w:eastAsia="Times New Roman" w:hAnsi="Arial" w:cs="Arial"/>
            <w:sz w:val="24"/>
            <w:szCs w:val="24"/>
          </w:rPr>
          <w:t>statutory declaration</w:t>
        </w:r>
      </w:hyperlink>
      <w:r w:rsidRPr="00211C5F">
        <w:rPr>
          <w:rFonts w:ascii="Arial" w:eastAsia="Times New Roman" w:hAnsi="Arial" w:cs="Arial"/>
          <w:sz w:val="24"/>
          <w:szCs w:val="24"/>
        </w:rPr>
        <w:t xml:space="preserve"> or </w:t>
      </w:r>
      <w:hyperlink r:id="rId19">
        <w:r w:rsidRPr="00211C5F">
          <w:rPr>
            <w:rStyle w:val="Hyperlink"/>
            <w:rFonts w:ascii="Arial" w:eastAsia="Times New Roman" w:hAnsi="Arial" w:cs="Arial"/>
            <w:sz w:val="24"/>
            <w:szCs w:val="24"/>
          </w:rPr>
          <w:t>proof of identity</w:t>
        </w:r>
      </w:hyperlink>
      <w:r w:rsidRPr="00211C5F">
        <w:rPr>
          <w:rFonts w:ascii="Arial" w:eastAsia="Times New Roman" w:hAnsi="Arial" w:cs="Arial"/>
          <w:sz w:val="24"/>
          <w:szCs w:val="24"/>
        </w:rPr>
        <w:t xml:space="preserve"> form.  </w:t>
      </w:r>
    </w:p>
    <w:p w14:paraId="2D30EE2E" w14:textId="07229446" w:rsidR="00B649A3" w:rsidRPr="00211C5F" w:rsidRDefault="04F79D4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The</w:t>
      </w:r>
      <w:r w:rsidR="00B649A3" w:rsidRPr="00211C5F" w:rsidDel="00153767">
        <w:rPr>
          <w:rFonts w:ascii="Arial" w:eastAsia="Times New Roman" w:hAnsi="Arial" w:cs="Arial"/>
          <w:sz w:val="24"/>
          <w:szCs w:val="24"/>
        </w:rPr>
        <w:t xml:space="preserve"> </w:t>
      </w:r>
      <w:r w:rsidR="00B649A3" w:rsidRPr="00211C5F">
        <w:rPr>
          <w:rFonts w:ascii="Arial" w:eastAsia="Times New Roman" w:hAnsi="Arial" w:cs="Arial"/>
          <w:sz w:val="24"/>
          <w:szCs w:val="24"/>
        </w:rPr>
        <w:t>declaration must be signed by an authori</w:t>
      </w:r>
      <w:r w:rsidR="00E408D7" w:rsidRPr="00211C5F">
        <w:rPr>
          <w:rFonts w:ascii="Arial" w:eastAsia="Times New Roman" w:hAnsi="Arial" w:cs="Arial"/>
          <w:sz w:val="24"/>
          <w:szCs w:val="24"/>
        </w:rPr>
        <w:t>s</w:t>
      </w:r>
      <w:r w:rsidR="00B649A3" w:rsidRPr="00211C5F">
        <w:rPr>
          <w:rFonts w:ascii="Arial" w:eastAsia="Times New Roman" w:hAnsi="Arial" w:cs="Arial"/>
          <w:sz w:val="24"/>
          <w:szCs w:val="24"/>
        </w:rPr>
        <w:t>ed person, such as a Justice of</w:t>
      </w:r>
      <w:r w:rsidR="00CF1B38" w:rsidRPr="00211C5F">
        <w:rPr>
          <w:rFonts w:ascii="Arial" w:eastAsia="Times New Roman" w:hAnsi="Arial" w:cs="Arial"/>
          <w:sz w:val="24"/>
          <w:szCs w:val="24"/>
        </w:rPr>
        <w:t xml:space="preserve"> the</w:t>
      </w:r>
      <w:r w:rsidR="00B649A3" w:rsidRPr="00211C5F">
        <w:rPr>
          <w:rFonts w:ascii="Arial" w:eastAsia="Times New Roman" w:hAnsi="Arial" w:cs="Arial"/>
          <w:sz w:val="24"/>
          <w:szCs w:val="24"/>
        </w:rPr>
        <w:t xml:space="preserve"> Peace, Court Registrar or Solicitor. </w:t>
      </w:r>
    </w:p>
    <w:p w14:paraId="492E2078" w14:textId="4B3ACAAB" w:rsidR="00B649A3" w:rsidRPr="00211C5F" w:rsidRDefault="00B649A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If the applicant provided you with a proof of identity form where someone else is vouching </w:t>
      </w:r>
      <w:r w:rsidR="00FF5C01" w:rsidRPr="00211C5F">
        <w:rPr>
          <w:rFonts w:ascii="Arial" w:eastAsia="Times New Roman" w:hAnsi="Arial" w:cs="Arial"/>
          <w:sz w:val="24"/>
          <w:szCs w:val="24"/>
        </w:rPr>
        <w:t xml:space="preserve">for </w:t>
      </w:r>
      <w:r w:rsidRPr="00211C5F">
        <w:rPr>
          <w:rFonts w:ascii="Arial" w:eastAsia="Times New Roman" w:hAnsi="Arial" w:cs="Arial"/>
          <w:sz w:val="24"/>
          <w:szCs w:val="24"/>
        </w:rPr>
        <w:t>their identity, the person who vouched for the applicant’s identity: </w:t>
      </w:r>
    </w:p>
    <w:p w14:paraId="09A0798F" w14:textId="77777777" w:rsidR="00B649A3" w:rsidRPr="00211C5F" w:rsidRDefault="00B649A3" w:rsidP="29D681D7">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must not be their relative </w:t>
      </w:r>
    </w:p>
    <w:p w14:paraId="6C640DE1" w14:textId="09CD8462" w:rsidR="00B649A3" w:rsidRPr="00211C5F" w:rsidRDefault="00B649A3" w:rsidP="29D681D7">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 xml:space="preserve">must not be living at </w:t>
      </w:r>
      <w:r w:rsidR="00CF1B38" w:rsidRPr="00211C5F">
        <w:rPr>
          <w:rFonts w:ascii="Arial" w:eastAsia="Times New Roman" w:hAnsi="Arial" w:cs="Arial"/>
          <w:sz w:val="24"/>
          <w:szCs w:val="24"/>
        </w:rPr>
        <w:t xml:space="preserve">the </w:t>
      </w:r>
      <w:r w:rsidRPr="00211C5F">
        <w:rPr>
          <w:rFonts w:ascii="Arial" w:eastAsia="Times New Roman" w:hAnsi="Arial" w:cs="Arial"/>
          <w:sz w:val="24"/>
          <w:szCs w:val="24"/>
        </w:rPr>
        <w:t>same address </w:t>
      </w:r>
    </w:p>
    <w:p w14:paraId="55757403" w14:textId="77777777" w:rsidR="00B649A3" w:rsidRPr="00211C5F" w:rsidRDefault="00B649A3" w:rsidP="29D681D7">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must be 18 years of age or over, and </w:t>
      </w:r>
    </w:p>
    <w:p w14:paraId="15F079EC" w14:textId="37E9A275" w:rsidR="00B649A3" w:rsidRPr="00211C5F" w:rsidRDefault="00B649A3" w:rsidP="29D681D7">
      <w:pPr>
        <w:pStyle w:val="ListParagraph"/>
        <w:numPr>
          <w:ilvl w:val="3"/>
          <w:numId w:val="4"/>
        </w:numPr>
        <w:ind w:left="993"/>
        <w:rPr>
          <w:rFonts w:ascii="Arial" w:eastAsia="Times New Roman" w:hAnsi="Arial" w:cs="Arial"/>
          <w:sz w:val="24"/>
          <w:szCs w:val="24"/>
        </w:rPr>
      </w:pPr>
      <w:r w:rsidRPr="00211C5F">
        <w:rPr>
          <w:rFonts w:ascii="Arial" w:eastAsia="Times New Roman" w:hAnsi="Arial" w:cs="Arial"/>
          <w:sz w:val="24"/>
          <w:szCs w:val="24"/>
        </w:rPr>
        <w:t xml:space="preserve">must have known </w:t>
      </w:r>
      <w:r w:rsidR="00CF1B38" w:rsidRPr="00211C5F">
        <w:rPr>
          <w:rFonts w:ascii="Arial" w:eastAsia="Times New Roman" w:hAnsi="Arial" w:cs="Arial"/>
          <w:sz w:val="24"/>
          <w:szCs w:val="24"/>
        </w:rPr>
        <w:t xml:space="preserve">the </w:t>
      </w:r>
      <w:r w:rsidRPr="00211C5F">
        <w:rPr>
          <w:rFonts w:ascii="Arial" w:eastAsia="Times New Roman" w:hAnsi="Arial" w:cs="Arial"/>
          <w:sz w:val="24"/>
          <w:szCs w:val="24"/>
        </w:rPr>
        <w:t>applicant for more than 12 months. </w:t>
      </w:r>
    </w:p>
    <w:p w14:paraId="31EEC7B0" w14:textId="77777777" w:rsidR="00C04141" w:rsidRPr="00211C5F" w:rsidRDefault="00C04141" w:rsidP="00C04141">
      <w:pPr>
        <w:pStyle w:val="ListParagraph"/>
        <w:ind w:left="1440"/>
        <w:rPr>
          <w:rFonts w:ascii="Arial" w:eastAsia="Times New Roman" w:hAnsi="Arial" w:cs="Arial"/>
          <w:sz w:val="24"/>
          <w:szCs w:val="24"/>
        </w:rPr>
      </w:pPr>
    </w:p>
    <w:p w14:paraId="09B10E4F" w14:textId="538C1CDE" w:rsidR="00E56CF0" w:rsidRPr="00211C5F" w:rsidRDefault="00E56CF0" w:rsidP="29D681D7">
      <w:pPr>
        <w:pStyle w:val="ListParagraph"/>
        <w:numPr>
          <w:ilvl w:val="2"/>
          <w:numId w:val="3"/>
        </w:numPr>
        <w:ind w:left="709" w:hanging="357"/>
        <w:rPr>
          <w:rFonts w:ascii="Arial" w:eastAsia="Times New Roman" w:hAnsi="Arial" w:cs="Arial"/>
          <w:sz w:val="24"/>
          <w:szCs w:val="24"/>
        </w:rPr>
      </w:pPr>
      <w:r w:rsidRPr="00211C5F">
        <w:rPr>
          <w:rFonts w:ascii="Arial" w:eastAsia="Times New Roman" w:hAnsi="Arial" w:cs="Arial"/>
          <w:sz w:val="24"/>
          <w:szCs w:val="24"/>
        </w:rPr>
        <w:t>If the survivor cannot provide a valid form of ID</w:t>
      </w:r>
      <w:r w:rsidR="00CF1B38" w:rsidRPr="00211C5F">
        <w:rPr>
          <w:rFonts w:ascii="Arial" w:eastAsia="Times New Roman" w:hAnsi="Arial" w:cs="Arial"/>
          <w:sz w:val="24"/>
          <w:szCs w:val="24"/>
        </w:rPr>
        <w:t>,</w:t>
      </w:r>
      <w:r w:rsidRPr="00211C5F">
        <w:rPr>
          <w:rFonts w:ascii="Arial" w:eastAsia="Times New Roman" w:hAnsi="Arial" w:cs="Arial"/>
          <w:sz w:val="24"/>
          <w:szCs w:val="24"/>
        </w:rPr>
        <w:t xml:space="preserve"> redress agencies should contact the Crown Response Office for advice on how to progress the application. </w:t>
      </w:r>
      <w:r w:rsidR="0067582F" w:rsidRPr="00211C5F">
        <w:rPr>
          <w:rFonts w:ascii="Arial" w:eastAsia="Times New Roman" w:hAnsi="Arial" w:cs="Arial"/>
          <w:sz w:val="24"/>
          <w:szCs w:val="24"/>
        </w:rPr>
        <w:br/>
      </w:r>
    </w:p>
    <w:p w14:paraId="3F85ED6E" w14:textId="6FE07F05" w:rsidR="00854E8E" w:rsidRPr="00211C5F" w:rsidRDefault="00B649A3" w:rsidP="29D681D7">
      <w:pPr>
        <w:pStyle w:val="ListParagraph"/>
        <w:numPr>
          <w:ilvl w:val="0"/>
          <w:numId w:val="2"/>
        </w:numPr>
        <w:spacing w:line="240" w:lineRule="auto"/>
        <w:rPr>
          <w:rFonts w:ascii="Arial" w:eastAsia="Times New Roman" w:hAnsi="Arial" w:cs="Arial"/>
          <w:b/>
          <w:bCs/>
          <w:sz w:val="24"/>
          <w:szCs w:val="24"/>
        </w:rPr>
      </w:pPr>
      <w:r w:rsidRPr="00211C5F">
        <w:rPr>
          <w:rFonts w:ascii="Arial" w:eastAsia="Times New Roman" w:hAnsi="Arial" w:cs="Arial"/>
          <w:b/>
          <w:bCs/>
          <w:sz w:val="24"/>
          <w:szCs w:val="24"/>
        </w:rPr>
        <w:t xml:space="preserve">Receive completed form and survivors’ identity </w:t>
      </w:r>
      <w:r w:rsidR="00D67AAF" w:rsidRPr="00211C5F">
        <w:rPr>
          <w:rFonts w:ascii="Arial" w:eastAsia="Times New Roman" w:hAnsi="Arial" w:cs="Arial"/>
          <w:b/>
          <w:bCs/>
          <w:sz w:val="24"/>
          <w:szCs w:val="24"/>
        </w:rPr>
        <w:t xml:space="preserve">and send </w:t>
      </w:r>
      <w:r w:rsidRPr="00211C5F">
        <w:rPr>
          <w:rFonts w:ascii="Arial" w:eastAsia="Times New Roman" w:hAnsi="Arial" w:cs="Arial"/>
          <w:b/>
          <w:bCs/>
          <w:sz w:val="24"/>
          <w:szCs w:val="24"/>
        </w:rPr>
        <w:t>to the Specialised Assessment Unit </w:t>
      </w:r>
    </w:p>
    <w:p w14:paraId="3E906701" w14:textId="120FA8A2" w:rsidR="29D681D7" w:rsidRPr="00211C5F" w:rsidRDefault="29D681D7" w:rsidP="29D681D7">
      <w:pPr>
        <w:pStyle w:val="ListParagraph"/>
        <w:spacing w:line="240" w:lineRule="auto"/>
        <w:rPr>
          <w:rFonts w:ascii="Arial" w:eastAsia="Times New Roman" w:hAnsi="Arial" w:cs="Arial"/>
          <w:b/>
          <w:bCs/>
          <w:sz w:val="24"/>
          <w:szCs w:val="24"/>
        </w:rPr>
      </w:pPr>
    </w:p>
    <w:p w14:paraId="26D53F31" w14:textId="43C0F9EC" w:rsidR="00B649A3" w:rsidRPr="00211C5F" w:rsidRDefault="00B649A3" w:rsidP="29D681D7">
      <w:pPr>
        <w:pStyle w:val="ListParagraph"/>
        <w:numPr>
          <w:ilvl w:val="0"/>
          <w:numId w:val="21"/>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Redress agency</w:t>
      </w:r>
      <w:r w:rsidRPr="00211C5F" w:rsidDel="00D902AC">
        <w:rPr>
          <w:rFonts w:ascii="Arial" w:eastAsia="Times New Roman" w:hAnsi="Arial" w:cs="Arial"/>
          <w:sz w:val="24"/>
          <w:szCs w:val="24"/>
        </w:rPr>
        <w:t xml:space="preserve"> </w:t>
      </w:r>
      <w:r w:rsidRPr="00211C5F">
        <w:rPr>
          <w:rFonts w:ascii="Arial" w:eastAsia="Times New Roman" w:hAnsi="Arial" w:cs="Arial"/>
          <w:sz w:val="24"/>
          <w:szCs w:val="24"/>
        </w:rPr>
        <w:t>receive</w:t>
      </w:r>
      <w:r w:rsidR="00D902AC" w:rsidRPr="00211C5F">
        <w:rPr>
          <w:rFonts w:ascii="Arial" w:eastAsia="Times New Roman" w:hAnsi="Arial" w:cs="Arial"/>
          <w:sz w:val="24"/>
          <w:szCs w:val="24"/>
        </w:rPr>
        <w:t>s</w:t>
      </w:r>
      <w:r w:rsidRPr="00211C5F">
        <w:rPr>
          <w:rFonts w:ascii="Arial" w:eastAsia="Times New Roman" w:hAnsi="Arial" w:cs="Arial"/>
          <w:sz w:val="24"/>
          <w:szCs w:val="24"/>
        </w:rPr>
        <w:t xml:space="preserve"> and collate</w:t>
      </w:r>
      <w:r w:rsidR="00D902AC" w:rsidRPr="00211C5F">
        <w:rPr>
          <w:rFonts w:ascii="Arial" w:eastAsia="Times New Roman" w:hAnsi="Arial" w:cs="Arial"/>
          <w:sz w:val="24"/>
          <w:szCs w:val="24"/>
        </w:rPr>
        <w:t>s</w:t>
      </w:r>
      <w:r w:rsidRPr="00211C5F">
        <w:rPr>
          <w:rFonts w:ascii="Arial" w:eastAsia="Times New Roman" w:hAnsi="Arial" w:cs="Arial"/>
          <w:sz w:val="24"/>
          <w:szCs w:val="24"/>
        </w:rPr>
        <w:t xml:space="preserve"> the completed consent and declaration form and valid form of ID. </w:t>
      </w:r>
    </w:p>
    <w:p w14:paraId="5DE60DD2" w14:textId="43DDC7F8" w:rsidR="00B649A3" w:rsidRPr="00211C5F" w:rsidRDefault="04F79D4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lastRenderedPageBreak/>
        <w:t xml:space="preserve">Redress agency then </w:t>
      </w:r>
      <w:r w:rsidR="0023461D" w:rsidRPr="00211C5F">
        <w:rPr>
          <w:rFonts w:ascii="Arial" w:eastAsia="Times New Roman" w:hAnsi="Arial" w:cs="Arial"/>
          <w:sz w:val="24"/>
          <w:szCs w:val="24"/>
        </w:rPr>
        <w:t xml:space="preserve">emails </w:t>
      </w:r>
      <w:r w:rsidRPr="00211C5F">
        <w:rPr>
          <w:rFonts w:ascii="Arial" w:eastAsia="Times New Roman" w:hAnsi="Arial" w:cs="Arial"/>
          <w:sz w:val="24"/>
          <w:szCs w:val="24"/>
        </w:rPr>
        <w:t xml:space="preserve">all documentation to the </w:t>
      </w:r>
      <w:r w:rsidR="005A0CF0" w:rsidRPr="00211C5F">
        <w:rPr>
          <w:rFonts w:ascii="Arial" w:eastAsia="Times New Roman" w:hAnsi="Arial" w:cs="Arial"/>
          <w:sz w:val="24"/>
          <w:szCs w:val="24"/>
        </w:rPr>
        <w:t xml:space="preserve">Specialised Assessment </w:t>
      </w:r>
      <w:r w:rsidRPr="00211C5F">
        <w:rPr>
          <w:rFonts w:ascii="Arial" w:eastAsia="Times New Roman" w:hAnsi="Arial" w:cs="Arial"/>
          <w:sz w:val="24"/>
          <w:szCs w:val="24"/>
        </w:rPr>
        <w:t>Unit</w:t>
      </w:r>
      <w:r w:rsidR="0023461D" w:rsidRPr="00211C5F">
        <w:rPr>
          <w:rFonts w:ascii="Arial" w:eastAsia="Times New Roman" w:hAnsi="Arial" w:cs="Arial"/>
          <w:sz w:val="24"/>
          <w:szCs w:val="24"/>
        </w:rPr>
        <w:t>s email address</w:t>
      </w:r>
      <w:r w:rsidR="2A5B036E" w:rsidRPr="00211C5F">
        <w:rPr>
          <w:rFonts w:ascii="Arial" w:eastAsia="Times New Roman" w:hAnsi="Arial" w:cs="Arial"/>
          <w:sz w:val="24"/>
          <w:szCs w:val="24"/>
        </w:rPr>
        <w:t>.</w:t>
      </w:r>
      <w:r w:rsidRPr="00211C5F">
        <w:rPr>
          <w:rFonts w:ascii="Arial" w:eastAsia="Times New Roman" w:hAnsi="Arial" w:cs="Arial"/>
          <w:sz w:val="24"/>
          <w:szCs w:val="24"/>
        </w:rPr>
        <w:t xml:space="preserve"> </w:t>
      </w:r>
    </w:p>
    <w:p w14:paraId="056A40C4" w14:textId="77777777" w:rsidR="00A64DF2" w:rsidRPr="00211C5F" w:rsidRDefault="00A64DF2" w:rsidP="005F724A">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Due to the nature of information being sent between redress agencies and the Specialised Assessment Unit all correspondence should be via email. Information coming to the Specialised Assessment Unit should only come to (EMAIL ADDRESS) unless otherwise specified. </w:t>
      </w:r>
    </w:p>
    <w:p w14:paraId="67D6486B" w14:textId="6E20A070" w:rsidR="00A64DF2" w:rsidRPr="00211C5F" w:rsidRDefault="00A64DF2" w:rsidP="00A64DF2">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Every email and document should be marked as [SENSITIVE] and must be internally tracked, including tracking of what documents have been sent. </w:t>
      </w:r>
    </w:p>
    <w:p w14:paraId="5DAD2085" w14:textId="4CDD6461" w:rsidR="00B649A3" w:rsidRPr="00211C5F" w:rsidRDefault="00B649A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Redress agency to provide survivor’s documentation even if the survivor declares ‘no’ they do not have a</w:t>
      </w:r>
      <w:r w:rsidR="00DF4233" w:rsidRPr="00211C5F">
        <w:rPr>
          <w:rFonts w:ascii="Arial" w:eastAsia="Times New Roman" w:hAnsi="Arial" w:cs="Arial"/>
          <w:sz w:val="24"/>
          <w:szCs w:val="24"/>
        </w:rPr>
        <w:t>n applicable</w:t>
      </w:r>
      <w:r w:rsidRPr="00211C5F">
        <w:rPr>
          <w:rFonts w:ascii="Arial" w:eastAsia="Times New Roman" w:hAnsi="Arial" w:cs="Arial"/>
          <w:sz w:val="24"/>
          <w:szCs w:val="24"/>
        </w:rPr>
        <w:t xml:space="preserve"> criminal conviction. </w:t>
      </w:r>
    </w:p>
    <w:p w14:paraId="6A74E5BE" w14:textId="5BA8DA4F" w:rsidR="00D67AAF" w:rsidRPr="00211C5F" w:rsidRDefault="00D67AAF" w:rsidP="009D1EF5">
      <w:pPr>
        <w:pStyle w:val="ListParagraph"/>
        <w:numPr>
          <w:ilvl w:val="0"/>
          <w:numId w:val="2"/>
        </w:numPr>
        <w:spacing w:line="240" w:lineRule="auto"/>
        <w:contextualSpacing w:val="0"/>
        <w:rPr>
          <w:rFonts w:ascii="Arial" w:eastAsia="Times New Roman" w:hAnsi="Arial" w:cs="Arial"/>
          <w:b/>
          <w:bCs/>
          <w:sz w:val="24"/>
          <w:szCs w:val="24"/>
        </w:rPr>
      </w:pPr>
      <w:r w:rsidRPr="00211C5F">
        <w:rPr>
          <w:rFonts w:ascii="Arial" w:eastAsia="Times New Roman" w:hAnsi="Arial" w:cs="Arial"/>
          <w:b/>
          <w:bCs/>
          <w:sz w:val="24"/>
          <w:szCs w:val="24"/>
        </w:rPr>
        <w:t>Specialised Assessment Unit undertakes check</w:t>
      </w:r>
    </w:p>
    <w:p w14:paraId="36978C14" w14:textId="71D26F68" w:rsidR="00D67AAF" w:rsidRPr="00211C5F" w:rsidRDefault="007922D0" w:rsidP="000238AE">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The </w:t>
      </w:r>
      <w:r w:rsidR="00A64DF2" w:rsidRPr="00211C5F">
        <w:rPr>
          <w:rFonts w:ascii="Arial" w:eastAsia="Times New Roman" w:hAnsi="Arial" w:cs="Arial"/>
          <w:sz w:val="24"/>
          <w:szCs w:val="24"/>
        </w:rPr>
        <w:t>Special Assessment Unit</w:t>
      </w:r>
      <w:r w:rsidRPr="00211C5F">
        <w:rPr>
          <w:rFonts w:ascii="Arial" w:eastAsia="Times New Roman" w:hAnsi="Arial" w:cs="Arial"/>
          <w:sz w:val="24"/>
          <w:szCs w:val="24"/>
        </w:rPr>
        <w:t xml:space="preserve"> progresses </w:t>
      </w:r>
      <w:r w:rsidR="005A0CF0" w:rsidRPr="00211C5F">
        <w:rPr>
          <w:rFonts w:ascii="Arial" w:eastAsia="Times New Roman" w:hAnsi="Arial" w:cs="Arial"/>
          <w:sz w:val="24"/>
          <w:szCs w:val="24"/>
        </w:rPr>
        <w:t xml:space="preserve">all necessary </w:t>
      </w:r>
      <w:r w:rsidRPr="00211C5F">
        <w:rPr>
          <w:rFonts w:ascii="Arial" w:eastAsia="Times New Roman" w:hAnsi="Arial" w:cs="Arial"/>
          <w:sz w:val="24"/>
          <w:szCs w:val="24"/>
        </w:rPr>
        <w:t>criminal conviction history checks with the Ministry of Justice and</w:t>
      </w:r>
      <w:r w:rsidR="005A0CF0" w:rsidRPr="00211C5F">
        <w:rPr>
          <w:rFonts w:ascii="Arial" w:eastAsia="Times New Roman" w:hAnsi="Arial" w:cs="Arial"/>
          <w:sz w:val="24"/>
          <w:szCs w:val="24"/>
        </w:rPr>
        <w:t xml:space="preserve"> </w:t>
      </w:r>
      <w:r w:rsidRPr="00211C5F">
        <w:rPr>
          <w:rFonts w:ascii="Arial" w:eastAsia="Times New Roman" w:hAnsi="Arial" w:cs="Arial"/>
          <w:sz w:val="24"/>
          <w:szCs w:val="24"/>
        </w:rPr>
        <w:t xml:space="preserve">sentencing checks with the Courts. The Specialised Assessment Unit will then inform the redress agency via email of the outcome of the checks. </w:t>
      </w:r>
      <w:r w:rsidR="00A64DF2" w:rsidRPr="00211C5F">
        <w:rPr>
          <w:rFonts w:ascii="Arial" w:eastAsia="Times New Roman" w:hAnsi="Arial" w:cs="Arial"/>
          <w:sz w:val="24"/>
          <w:szCs w:val="24"/>
        </w:rPr>
        <w:t>(see Appendix 1 for more information)</w:t>
      </w:r>
    </w:p>
    <w:p w14:paraId="33F60FFF" w14:textId="3D36AAAD" w:rsidR="00D67AAF" w:rsidRPr="00211C5F" w:rsidRDefault="00A64DF2" w:rsidP="000238AE">
      <w:pPr>
        <w:pStyle w:val="ListParagraph"/>
        <w:numPr>
          <w:ilvl w:val="0"/>
          <w:numId w:val="2"/>
        </w:numPr>
        <w:spacing w:line="240" w:lineRule="auto"/>
        <w:contextualSpacing w:val="0"/>
        <w:rPr>
          <w:rFonts w:ascii="Arial" w:eastAsia="Times New Roman" w:hAnsi="Arial" w:cs="Arial"/>
          <w:b/>
          <w:bCs/>
          <w:sz w:val="24"/>
          <w:szCs w:val="24"/>
        </w:rPr>
      </w:pPr>
      <w:r w:rsidRPr="00211C5F">
        <w:rPr>
          <w:rFonts w:ascii="Arial" w:eastAsia="Times New Roman" w:hAnsi="Arial" w:cs="Arial"/>
          <w:b/>
          <w:bCs/>
          <w:sz w:val="24"/>
          <w:szCs w:val="24"/>
        </w:rPr>
        <w:t>O</w:t>
      </w:r>
      <w:r w:rsidR="00D67AAF" w:rsidRPr="00211C5F">
        <w:rPr>
          <w:rFonts w:ascii="Arial" w:eastAsia="Times New Roman" w:hAnsi="Arial" w:cs="Arial"/>
          <w:b/>
          <w:bCs/>
          <w:sz w:val="24"/>
          <w:szCs w:val="24"/>
        </w:rPr>
        <w:t>utcome of check</w:t>
      </w:r>
      <w:r w:rsidRPr="00211C5F">
        <w:rPr>
          <w:rFonts w:ascii="Arial" w:eastAsia="Times New Roman" w:hAnsi="Arial" w:cs="Arial"/>
          <w:b/>
          <w:bCs/>
          <w:sz w:val="24"/>
          <w:szCs w:val="24"/>
        </w:rPr>
        <w:t xml:space="preserve"> advised by Specialised Assessment Unit</w:t>
      </w:r>
    </w:p>
    <w:p w14:paraId="01C28C84" w14:textId="12C90CE1" w:rsidR="00D67AAF" w:rsidRPr="00211C5F" w:rsidRDefault="00D67AAF" w:rsidP="000238AE">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Once the outcome of the Specialised Assessment Unit check has been received the Redress agency inform</w:t>
      </w:r>
      <w:r w:rsidR="003019F6" w:rsidRPr="00211C5F">
        <w:rPr>
          <w:rFonts w:ascii="Arial" w:eastAsia="Times New Roman" w:hAnsi="Arial" w:cs="Arial"/>
          <w:sz w:val="24"/>
          <w:szCs w:val="24"/>
        </w:rPr>
        <w:t>s</w:t>
      </w:r>
      <w:r w:rsidRPr="00211C5F">
        <w:rPr>
          <w:rFonts w:ascii="Arial" w:eastAsia="Times New Roman" w:hAnsi="Arial" w:cs="Arial"/>
          <w:sz w:val="24"/>
          <w:szCs w:val="24"/>
        </w:rPr>
        <w:t xml:space="preserve"> </w:t>
      </w:r>
      <w:r w:rsidR="00A64DF2" w:rsidRPr="00211C5F">
        <w:rPr>
          <w:rFonts w:ascii="Arial" w:eastAsia="Times New Roman" w:hAnsi="Arial" w:cs="Arial"/>
          <w:sz w:val="24"/>
          <w:szCs w:val="24"/>
        </w:rPr>
        <w:t xml:space="preserve">the </w:t>
      </w:r>
      <w:r w:rsidRPr="00211C5F">
        <w:rPr>
          <w:rFonts w:ascii="Arial" w:eastAsia="Times New Roman" w:hAnsi="Arial" w:cs="Arial"/>
          <w:sz w:val="24"/>
          <w:szCs w:val="24"/>
        </w:rPr>
        <w:t>survivor of outcome and note</w:t>
      </w:r>
      <w:r w:rsidR="003019F6" w:rsidRPr="00211C5F">
        <w:rPr>
          <w:rFonts w:ascii="Arial" w:eastAsia="Times New Roman" w:hAnsi="Arial" w:cs="Arial"/>
          <w:sz w:val="24"/>
          <w:szCs w:val="24"/>
        </w:rPr>
        <w:t>s</w:t>
      </w:r>
      <w:r w:rsidRPr="00211C5F">
        <w:rPr>
          <w:rFonts w:ascii="Arial" w:eastAsia="Times New Roman" w:hAnsi="Arial" w:cs="Arial"/>
          <w:sz w:val="24"/>
          <w:szCs w:val="24"/>
        </w:rPr>
        <w:t xml:space="preserve"> on their system that this has been done. Agency can proceed with providing financial redress (if applicable).</w:t>
      </w:r>
    </w:p>
    <w:p w14:paraId="43548228" w14:textId="26DD6755" w:rsidR="00B649A3" w:rsidRPr="00211C5F" w:rsidRDefault="00B649A3" w:rsidP="29D681D7">
      <w:pPr>
        <w:numPr>
          <w:ilvl w:val="2"/>
          <w:numId w:val="3"/>
        </w:numPr>
        <w:ind w:left="709" w:hanging="357"/>
        <w:rPr>
          <w:rFonts w:ascii="Arial" w:eastAsia="Times New Roman" w:hAnsi="Arial" w:cs="Arial"/>
          <w:sz w:val="24"/>
          <w:szCs w:val="24"/>
        </w:rPr>
      </w:pPr>
      <w:r w:rsidRPr="00211C5F">
        <w:rPr>
          <w:rFonts w:ascii="Arial" w:eastAsia="Times New Roman" w:hAnsi="Arial" w:cs="Arial"/>
          <w:sz w:val="24"/>
          <w:szCs w:val="24"/>
        </w:rPr>
        <w:t>If the survivor meets the presumption, the redress agency can provide other redress offerings.  </w:t>
      </w:r>
    </w:p>
    <w:p w14:paraId="5BAECA93" w14:textId="5BBABF08" w:rsidR="00260C25" w:rsidRPr="00211C5F" w:rsidRDefault="00B649A3"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The redress agency can advise the survivor </w:t>
      </w:r>
      <w:r w:rsidR="00D67AAF" w:rsidRPr="00211C5F">
        <w:rPr>
          <w:rFonts w:ascii="Arial" w:eastAsia="Times New Roman" w:hAnsi="Arial" w:cs="Arial"/>
          <w:sz w:val="24"/>
          <w:szCs w:val="24"/>
        </w:rPr>
        <w:t xml:space="preserve">that </w:t>
      </w:r>
      <w:r w:rsidRPr="00211C5F">
        <w:rPr>
          <w:rFonts w:ascii="Arial" w:eastAsia="Times New Roman" w:hAnsi="Arial" w:cs="Arial"/>
          <w:sz w:val="24"/>
          <w:szCs w:val="24"/>
        </w:rPr>
        <w:t xml:space="preserve">they </w:t>
      </w:r>
      <w:r w:rsidR="0023461D" w:rsidRPr="00211C5F">
        <w:rPr>
          <w:rFonts w:ascii="Arial" w:eastAsia="Times New Roman" w:hAnsi="Arial" w:cs="Arial"/>
          <w:sz w:val="24"/>
          <w:szCs w:val="24"/>
        </w:rPr>
        <w:t xml:space="preserve">will be able </w:t>
      </w:r>
      <w:r w:rsidR="007922D0" w:rsidRPr="00211C5F">
        <w:rPr>
          <w:rFonts w:ascii="Arial" w:eastAsia="Times New Roman" w:hAnsi="Arial" w:cs="Arial"/>
          <w:sz w:val="24"/>
          <w:szCs w:val="24"/>
        </w:rPr>
        <w:t xml:space="preserve">to </w:t>
      </w:r>
      <w:r w:rsidR="0023461D" w:rsidRPr="00211C5F">
        <w:rPr>
          <w:rFonts w:ascii="Arial" w:eastAsia="Times New Roman" w:hAnsi="Arial" w:cs="Arial"/>
          <w:sz w:val="24"/>
          <w:szCs w:val="24"/>
        </w:rPr>
        <w:t>apply</w:t>
      </w:r>
      <w:r w:rsidRPr="00211C5F">
        <w:rPr>
          <w:rFonts w:ascii="Arial" w:eastAsia="Times New Roman" w:hAnsi="Arial" w:cs="Arial"/>
          <w:sz w:val="24"/>
          <w:szCs w:val="24"/>
        </w:rPr>
        <w:t xml:space="preserve"> to </w:t>
      </w:r>
      <w:r w:rsidR="0023461D" w:rsidRPr="00211C5F">
        <w:rPr>
          <w:rFonts w:ascii="Arial" w:eastAsia="Times New Roman" w:hAnsi="Arial" w:cs="Arial"/>
          <w:sz w:val="24"/>
          <w:szCs w:val="24"/>
        </w:rPr>
        <w:t>have the</w:t>
      </w:r>
      <w:r w:rsidRPr="00211C5F">
        <w:rPr>
          <w:rFonts w:ascii="Arial" w:eastAsia="Times New Roman" w:hAnsi="Arial" w:cs="Arial"/>
          <w:sz w:val="24"/>
          <w:szCs w:val="24"/>
        </w:rPr>
        <w:t xml:space="preserve"> presumption </w:t>
      </w:r>
      <w:r w:rsidR="0023461D" w:rsidRPr="00211C5F">
        <w:rPr>
          <w:rFonts w:ascii="Arial" w:eastAsia="Times New Roman" w:hAnsi="Arial" w:cs="Arial"/>
          <w:sz w:val="24"/>
          <w:szCs w:val="24"/>
        </w:rPr>
        <w:t xml:space="preserve">overturned </w:t>
      </w:r>
      <w:r w:rsidRPr="00211C5F">
        <w:rPr>
          <w:rFonts w:ascii="Arial" w:eastAsia="Times New Roman" w:hAnsi="Arial" w:cs="Arial"/>
          <w:sz w:val="24"/>
          <w:szCs w:val="24"/>
        </w:rPr>
        <w:t>once legislation is enacted and the independent decision-maker has been appointed. </w:t>
      </w:r>
      <w:r w:rsidR="007922D0" w:rsidRPr="00211C5F">
        <w:rPr>
          <w:rFonts w:ascii="Arial" w:eastAsia="Times New Roman" w:hAnsi="Arial" w:cs="Arial"/>
          <w:sz w:val="24"/>
          <w:szCs w:val="24"/>
        </w:rPr>
        <w:t>The process to do this will not be available until the legislation is enacted.</w:t>
      </w:r>
    </w:p>
    <w:p w14:paraId="5FB7FE24" w14:textId="01F3DCDB" w:rsidR="00A64DF2" w:rsidRPr="00211C5F" w:rsidRDefault="00A64DF2"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Each Redress agency will have process</w:t>
      </w:r>
      <w:r w:rsidR="005F724A" w:rsidRPr="00211C5F">
        <w:rPr>
          <w:rFonts w:ascii="Arial" w:eastAsia="Times New Roman" w:hAnsi="Arial" w:cs="Arial"/>
          <w:sz w:val="24"/>
          <w:szCs w:val="24"/>
        </w:rPr>
        <w:t>es</w:t>
      </w:r>
      <w:r w:rsidRPr="00211C5F">
        <w:rPr>
          <w:rFonts w:ascii="Arial" w:eastAsia="Times New Roman" w:hAnsi="Arial" w:cs="Arial"/>
          <w:sz w:val="24"/>
          <w:szCs w:val="24"/>
        </w:rPr>
        <w:t xml:space="preserve"> in place for tracking a</w:t>
      </w:r>
      <w:r w:rsidR="005F724A" w:rsidRPr="00211C5F">
        <w:rPr>
          <w:rFonts w:ascii="Arial" w:eastAsia="Times New Roman" w:hAnsi="Arial" w:cs="Arial"/>
          <w:sz w:val="24"/>
          <w:szCs w:val="24"/>
        </w:rPr>
        <w:t>n</w:t>
      </w:r>
      <w:r w:rsidRPr="00211C5F">
        <w:rPr>
          <w:rFonts w:ascii="Arial" w:eastAsia="Times New Roman" w:hAnsi="Arial" w:cs="Arial"/>
          <w:sz w:val="24"/>
          <w:szCs w:val="24"/>
        </w:rPr>
        <w:t>y survivors who have been identified as being prevented for receiving financial redress so that further communications can be provided to these individuals about how to apply to have the presumption overturned once the independent decision maker is in place.</w:t>
      </w:r>
    </w:p>
    <w:p w14:paraId="6832E67D" w14:textId="26BC07B3" w:rsidR="00A64DF2" w:rsidRPr="00211C5F" w:rsidRDefault="00A64DF2" w:rsidP="29D681D7">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Redress agencies are responsible for confirming that </w:t>
      </w:r>
      <w:r w:rsidR="00673FB8" w:rsidRPr="00211C5F">
        <w:rPr>
          <w:rFonts w:ascii="Arial" w:eastAsia="Times New Roman" w:hAnsi="Arial" w:cs="Arial"/>
          <w:sz w:val="24"/>
          <w:szCs w:val="24"/>
        </w:rPr>
        <w:t xml:space="preserve">a </w:t>
      </w:r>
      <w:r w:rsidRPr="00211C5F">
        <w:rPr>
          <w:rFonts w:ascii="Arial" w:eastAsia="Times New Roman" w:hAnsi="Arial" w:cs="Arial"/>
          <w:sz w:val="24"/>
          <w:szCs w:val="24"/>
        </w:rPr>
        <w:t xml:space="preserve">survivor who </w:t>
      </w:r>
      <w:r w:rsidR="00673FB8" w:rsidRPr="00211C5F">
        <w:rPr>
          <w:rFonts w:ascii="Arial" w:eastAsia="Times New Roman" w:hAnsi="Arial" w:cs="Arial"/>
          <w:sz w:val="24"/>
          <w:szCs w:val="24"/>
        </w:rPr>
        <w:t xml:space="preserve">has </w:t>
      </w:r>
      <w:r w:rsidRPr="00211C5F">
        <w:rPr>
          <w:rFonts w:ascii="Arial" w:eastAsia="Times New Roman" w:hAnsi="Arial" w:cs="Arial"/>
          <w:sz w:val="24"/>
          <w:szCs w:val="24"/>
        </w:rPr>
        <w:t xml:space="preserve">registered their claims after 9 May 2025 have completed the checking process and confirmation has been received from </w:t>
      </w:r>
      <w:r w:rsidR="00673FB8" w:rsidRPr="00211C5F">
        <w:rPr>
          <w:rFonts w:ascii="Arial" w:eastAsia="Times New Roman" w:hAnsi="Arial" w:cs="Arial"/>
          <w:sz w:val="24"/>
          <w:szCs w:val="24"/>
        </w:rPr>
        <w:t>the Specialised Assessment Unit that the individual is able to receive financial redress prior to a settlement offer being made.</w:t>
      </w:r>
    </w:p>
    <w:p w14:paraId="7DC57EA6" w14:textId="5A4E7CA1" w:rsidR="005C1293" w:rsidRPr="00211C5F" w:rsidRDefault="792EE187" w:rsidP="29D681D7">
      <w:pPr>
        <w:ind w:hanging="357"/>
        <w:rPr>
          <w:rFonts w:ascii="Arial" w:eastAsia="Times New Roman" w:hAnsi="Arial" w:cs="Arial"/>
          <w:b/>
          <w:bCs/>
          <w:sz w:val="24"/>
          <w:szCs w:val="24"/>
        </w:rPr>
      </w:pPr>
      <w:r w:rsidRPr="00211C5F">
        <w:rPr>
          <w:rFonts w:ascii="Arial" w:eastAsia="Times New Roman" w:hAnsi="Arial" w:cs="Arial"/>
          <w:b/>
          <w:bCs/>
          <w:sz w:val="24"/>
          <w:szCs w:val="24"/>
        </w:rPr>
        <w:t xml:space="preserve">Additional </w:t>
      </w:r>
      <w:r w:rsidR="00A64DF2" w:rsidRPr="00211C5F">
        <w:rPr>
          <w:rFonts w:ascii="Arial" w:eastAsia="Times New Roman" w:hAnsi="Arial" w:cs="Arial"/>
          <w:b/>
          <w:bCs/>
          <w:sz w:val="24"/>
          <w:szCs w:val="24"/>
        </w:rPr>
        <w:t xml:space="preserve">Information </w:t>
      </w:r>
    </w:p>
    <w:p w14:paraId="7CB03589" w14:textId="18F0C708" w:rsidR="005C1293" w:rsidRPr="00211C5F" w:rsidRDefault="009315E5" w:rsidP="0081472E">
      <w:pPr>
        <w:spacing w:line="240" w:lineRule="auto"/>
        <w:rPr>
          <w:rFonts w:ascii="Arial" w:eastAsia="Times New Roman" w:hAnsi="Arial" w:cs="Arial"/>
          <w:b/>
          <w:bCs/>
          <w:i/>
          <w:iCs/>
          <w:sz w:val="24"/>
          <w:szCs w:val="24"/>
        </w:rPr>
      </w:pPr>
      <w:r w:rsidRPr="00211C5F">
        <w:rPr>
          <w:rFonts w:ascii="Arial" w:eastAsia="Times New Roman" w:hAnsi="Arial" w:cs="Arial"/>
          <w:b/>
          <w:bCs/>
          <w:i/>
          <w:iCs/>
          <w:sz w:val="24"/>
          <w:szCs w:val="24"/>
        </w:rPr>
        <w:t>Approach for completing checks</w:t>
      </w:r>
      <w:r w:rsidR="00337C42" w:rsidRPr="00211C5F">
        <w:rPr>
          <w:rFonts w:ascii="Arial" w:eastAsia="Times New Roman" w:hAnsi="Arial" w:cs="Arial"/>
          <w:b/>
          <w:bCs/>
          <w:i/>
          <w:iCs/>
          <w:sz w:val="24"/>
          <w:szCs w:val="24"/>
        </w:rPr>
        <w:t xml:space="preserve"> for survivors who are</w:t>
      </w:r>
      <w:r w:rsidR="005C1293" w:rsidRPr="00211C5F">
        <w:rPr>
          <w:rFonts w:ascii="Arial" w:eastAsia="Times New Roman" w:hAnsi="Arial" w:cs="Arial"/>
          <w:b/>
          <w:bCs/>
          <w:i/>
          <w:iCs/>
          <w:sz w:val="24"/>
          <w:szCs w:val="24"/>
        </w:rPr>
        <w:t xml:space="preserve"> </w:t>
      </w:r>
      <w:r w:rsidR="00A840E2" w:rsidRPr="00211C5F">
        <w:rPr>
          <w:rFonts w:ascii="Arial" w:eastAsia="Times New Roman" w:hAnsi="Arial" w:cs="Arial"/>
          <w:b/>
          <w:bCs/>
          <w:i/>
          <w:iCs/>
          <w:sz w:val="24"/>
          <w:szCs w:val="24"/>
        </w:rPr>
        <w:t>Under 18</w:t>
      </w:r>
    </w:p>
    <w:p w14:paraId="6A965F50" w14:textId="0AF6BC47" w:rsidR="00EE1795" w:rsidRPr="00211C5F" w:rsidRDefault="00EE1795" w:rsidP="29D681D7">
      <w:pPr>
        <w:pStyle w:val="ListParagraph"/>
        <w:numPr>
          <w:ilvl w:val="0"/>
          <w:numId w:val="20"/>
        </w:numPr>
        <w:rPr>
          <w:rFonts w:ascii="Arial" w:eastAsia="Times New Roman" w:hAnsi="Arial" w:cs="Arial"/>
          <w:sz w:val="24"/>
          <w:szCs w:val="24"/>
        </w:rPr>
      </w:pPr>
      <w:r w:rsidRPr="00211C5F">
        <w:rPr>
          <w:rFonts w:ascii="Arial" w:eastAsia="Times New Roman" w:hAnsi="Arial" w:cs="Arial"/>
          <w:sz w:val="24"/>
          <w:szCs w:val="24"/>
        </w:rPr>
        <w:lastRenderedPageBreak/>
        <w:t xml:space="preserve">Survivors under 18 years of age cannot receive financial redress until after they turn 18. To receive financial redress (after they turn 18) they will need to fill out the declaration form and have the form processed by the </w:t>
      </w:r>
      <w:r w:rsidR="00AF054D" w:rsidRPr="00211C5F">
        <w:rPr>
          <w:rFonts w:ascii="Arial" w:eastAsia="Times New Roman" w:hAnsi="Arial" w:cs="Arial"/>
          <w:sz w:val="24"/>
          <w:szCs w:val="24"/>
        </w:rPr>
        <w:t xml:space="preserve">Specialised </w:t>
      </w:r>
      <w:r w:rsidRPr="00211C5F">
        <w:rPr>
          <w:rFonts w:ascii="Arial" w:eastAsia="Times New Roman" w:hAnsi="Arial" w:cs="Arial"/>
          <w:sz w:val="24"/>
          <w:szCs w:val="24"/>
        </w:rPr>
        <w:t>Assessment Unit.</w:t>
      </w:r>
    </w:p>
    <w:p w14:paraId="3D535230" w14:textId="29075348" w:rsidR="29D681D7" w:rsidRPr="00211C5F" w:rsidRDefault="29D681D7" w:rsidP="29D681D7">
      <w:pPr>
        <w:pStyle w:val="ListParagraph"/>
        <w:ind w:left="712"/>
        <w:rPr>
          <w:rFonts w:ascii="Arial" w:eastAsia="Times New Roman" w:hAnsi="Arial" w:cs="Arial"/>
          <w:sz w:val="24"/>
          <w:szCs w:val="24"/>
        </w:rPr>
      </w:pPr>
    </w:p>
    <w:p w14:paraId="065D2F44" w14:textId="0D397D9B" w:rsidR="00EE1795" w:rsidRPr="00211C5F" w:rsidRDefault="00EE1795" w:rsidP="29D681D7">
      <w:pPr>
        <w:pStyle w:val="ListParagraph"/>
        <w:numPr>
          <w:ilvl w:val="0"/>
          <w:numId w:val="19"/>
        </w:numPr>
        <w:rPr>
          <w:rFonts w:ascii="Arial" w:eastAsia="Times New Roman" w:hAnsi="Arial" w:cs="Arial"/>
          <w:sz w:val="24"/>
          <w:szCs w:val="24"/>
        </w:rPr>
      </w:pPr>
      <w:r w:rsidRPr="00211C5F">
        <w:rPr>
          <w:rFonts w:ascii="Arial" w:eastAsia="Times New Roman" w:hAnsi="Arial" w:cs="Arial"/>
          <w:sz w:val="24"/>
          <w:szCs w:val="24"/>
        </w:rPr>
        <w:t>There are no restrictions for those under 18 to fill out the declaration form but the person signing it must be capable of understanding the nature and significance of the declaration and be able to truthfully affirm the contents of the declaration.</w:t>
      </w:r>
    </w:p>
    <w:p w14:paraId="6358D521" w14:textId="19664094" w:rsidR="29D681D7" w:rsidRPr="00211C5F" w:rsidRDefault="29D681D7" w:rsidP="29D681D7">
      <w:pPr>
        <w:pStyle w:val="ListParagraph"/>
        <w:ind w:left="712"/>
        <w:rPr>
          <w:rFonts w:ascii="Arial" w:eastAsia="Times New Roman" w:hAnsi="Arial" w:cs="Arial"/>
          <w:sz w:val="24"/>
          <w:szCs w:val="24"/>
        </w:rPr>
      </w:pPr>
    </w:p>
    <w:p w14:paraId="4F49CE18" w14:textId="3100937C" w:rsidR="00EE1795" w:rsidRPr="00211C5F" w:rsidRDefault="00516F6E" w:rsidP="29D681D7">
      <w:pPr>
        <w:pStyle w:val="ListParagraph"/>
        <w:numPr>
          <w:ilvl w:val="0"/>
          <w:numId w:val="18"/>
        </w:numPr>
        <w:rPr>
          <w:rFonts w:ascii="Arial" w:eastAsia="Times New Roman" w:hAnsi="Arial" w:cs="Arial"/>
          <w:sz w:val="24"/>
          <w:szCs w:val="24"/>
        </w:rPr>
      </w:pPr>
      <w:r w:rsidRPr="00211C5F">
        <w:rPr>
          <w:rFonts w:ascii="Arial" w:eastAsia="Times New Roman" w:hAnsi="Arial" w:cs="Arial"/>
          <w:sz w:val="24"/>
          <w:szCs w:val="24"/>
        </w:rPr>
        <w:t>Because of this it is advisable for redress agencies to wait until survivors are 18 before getting them to fill out the declaration form if they wish to proceed with financial redress.</w:t>
      </w:r>
    </w:p>
    <w:p w14:paraId="7D4EAD60" w14:textId="6F65E443" w:rsidR="0B13F5B8" w:rsidRPr="00211C5F" w:rsidRDefault="243DFAAA" w:rsidP="58F83A05">
      <w:pPr>
        <w:spacing w:line="240" w:lineRule="auto"/>
        <w:rPr>
          <w:rFonts w:ascii="Arial" w:eastAsia="Times New Roman" w:hAnsi="Arial" w:cs="Arial"/>
          <w:b/>
          <w:bCs/>
          <w:i/>
          <w:iCs/>
          <w:sz w:val="24"/>
          <w:szCs w:val="24"/>
        </w:rPr>
      </w:pPr>
      <w:r w:rsidRPr="00211C5F">
        <w:rPr>
          <w:rFonts w:ascii="Arial" w:eastAsia="Times New Roman" w:hAnsi="Arial" w:cs="Arial"/>
          <w:b/>
          <w:bCs/>
          <w:i/>
          <w:iCs/>
          <w:sz w:val="24"/>
          <w:szCs w:val="24"/>
        </w:rPr>
        <w:t>What to do when there are concerns about declarations</w:t>
      </w:r>
    </w:p>
    <w:p w14:paraId="2D15D277" w14:textId="37523890" w:rsidR="00516F6E" w:rsidRPr="00211C5F" w:rsidRDefault="243DFAAA" w:rsidP="58F83A05">
      <w:pPr>
        <w:pStyle w:val="ListParagraph"/>
        <w:numPr>
          <w:ilvl w:val="0"/>
          <w:numId w:val="18"/>
        </w:numPr>
        <w:spacing w:before="120" w:after="120"/>
        <w:rPr>
          <w:rFonts w:ascii="Arial" w:eastAsia="Times New Roman" w:hAnsi="Arial" w:cs="Arial"/>
          <w:sz w:val="24"/>
          <w:szCs w:val="24"/>
        </w:rPr>
      </w:pPr>
      <w:r w:rsidRPr="00211C5F">
        <w:rPr>
          <w:rFonts w:ascii="Arial" w:eastAsia="Times New Roman" w:hAnsi="Arial" w:cs="Arial"/>
          <w:sz w:val="24"/>
          <w:szCs w:val="24"/>
        </w:rPr>
        <w:t xml:space="preserve">If a redress agency is concerned about a survivor's declaration at the time of </w:t>
      </w:r>
      <w:proofErr w:type="gramStart"/>
      <w:r w:rsidRPr="00211C5F">
        <w:rPr>
          <w:rFonts w:ascii="Arial" w:eastAsia="Times New Roman" w:hAnsi="Arial" w:cs="Arial"/>
          <w:sz w:val="24"/>
          <w:szCs w:val="24"/>
        </w:rPr>
        <w:t>submission</w:t>
      </w:r>
      <w:proofErr w:type="gramEnd"/>
      <w:r w:rsidRPr="00211C5F">
        <w:rPr>
          <w:rFonts w:ascii="Arial" w:eastAsia="Times New Roman" w:hAnsi="Arial" w:cs="Arial"/>
          <w:sz w:val="24"/>
          <w:szCs w:val="24"/>
        </w:rPr>
        <w:t xml:space="preserve"> they should discuss this with the survivor. This will help to minimise any chances that survivors fill out the form incorrectly.</w:t>
      </w:r>
    </w:p>
    <w:p w14:paraId="454019CF" w14:textId="4D321627" w:rsidR="00516F6E" w:rsidRPr="00211C5F" w:rsidRDefault="00516F6E" w:rsidP="58F83A05">
      <w:pPr>
        <w:pStyle w:val="ListParagraph"/>
        <w:spacing w:before="120" w:after="120"/>
        <w:ind w:left="712"/>
        <w:rPr>
          <w:rFonts w:ascii="Arial" w:eastAsia="Times New Roman" w:hAnsi="Arial" w:cs="Arial"/>
          <w:sz w:val="24"/>
          <w:szCs w:val="24"/>
        </w:rPr>
      </w:pPr>
    </w:p>
    <w:p w14:paraId="1F7B543D" w14:textId="01ABD09F" w:rsidR="00516F6E" w:rsidRPr="00211C5F" w:rsidRDefault="243DFAAA" w:rsidP="58F83A05">
      <w:pPr>
        <w:pStyle w:val="ListParagraph"/>
        <w:numPr>
          <w:ilvl w:val="0"/>
          <w:numId w:val="18"/>
        </w:numPr>
        <w:spacing w:before="120" w:after="120"/>
        <w:rPr>
          <w:rFonts w:ascii="Arial" w:eastAsia="Times New Roman" w:hAnsi="Arial" w:cs="Arial"/>
          <w:sz w:val="24"/>
          <w:szCs w:val="24"/>
        </w:rPr>
      </w:pPr>
      <w:r w:rsidRPr="00211C5F">
        <w:rPr>
          <w:rFonts w:ascii="Arial" w:eastAsia="Times New Roman" w:hAnsi="Arial" w:cs="Arial"/>
          <w:sz w:val="24"/>
          <w:szCs w:val="24"/>
        </w:rPr>
        <w:t xml:space="preserve">If a </w:t>
      </w:r>
      <w:r w:rsidR="7BB8A639" w:rsidRPr="00211C5F">
        <w:rPr>
          <w:rFonts w:ascii="Arial" w:eastAsia="Times New Roman" w:hAnsi="Arial" w:cs="Arial"/>
          <w:sz w:val="24"/>
          <w:szCs w:val="24"/>
        </w:rPr>
        <w:t xml:space="preserve">survivor has disclosed information to the </w:t>
      </w:r>
      <w:r w:rsidRPr="00211C5F">
        <w:rPr>
          <w:rFonts w:ascii="Arial" w:eastAsia="Times New Roman" w:hAnsi="Arial" w:cs="Arial"/>
          <w:sz w:val="24"/>
          <w:szCs w:val="24"/>
        </w:rPr>
        <w:t xml:space="preserve">redress agency </w:t>
      </w:r>
      <w:r w:rsidR="3034441B" w:rsidRPr="00211C5F">
        <w:rPr>
          <w:rFonts w:ascii="Arial" w:eastAsia="Times New Roman" w:hAnsi="Arial" w:cs="Arial"/>
          <w:sz w:val="24"/>
          <w:szCs w:val="24"/>
        </w:rPr>
        <w:t>that is counter</w:t>
      </w:r>
      <w:r w:rsidRPr="00211C5F">
        <w:rPr>
          <w:rFonts w:ascii="Arial" w:eastAsia="Times New Roman" w:hAnsi="Arial" w:cs="Arial"/>
          <w:sz w:val="24"/>
          <w:szCs w:val="24"/>
        </w:rPr>
        <w:t xml:space="preserve"> </w:t>
      </w:r>
      <w:r w:rsidR="3034441B" w:rsidRPr="00211C5F">
        <w:rPr>
          <w:rFonts w:ascii="Arial" w:eastAsia="Times New Roman" w:hAnsi="Arial" w:cs="Arial"/>
          <w:sz w:val="24"/>
          <w:szCs w:val="24"/>
        </w:rPr>
        <w:t>to the</w:t>
      </w:r>
      <w:r w:rsidR="009D1EF5" w:rsidRPr="00211C5F">
        <w:rPr>
          <w:rFonts w:ascii="Arial" w:eastAsia="Times New Roman" w:hAnsi="Arial" w:cs="Arial"/>
          <w:sz w:val="24"/>
          <w:szCs w:val="24"/>
        </w:rPr>
        <w:t xml:space="preserve"> information provided in their declaration and consent form</w:t>
      </w:r>
      <w:r w:rsidR="00510038" w:rsidRPr="00211C5F">
        <w:rPr>
          <w:rFonts w:ascii="Arial" w:eastAsia="Times New Roman" w:hAnsi="Arial" w:cs="Arial"/>
          <w:sz w:val="24"/>
          <w:szCs w:val="24"/>
        </w:rPr>
        <w:t>,</w:t>
      </w:r>
      <w:r w:rsidR="3034441B" w:rsidRPr="00211C5F">
        <w:rPr>
          <w:rFonts w:ascii="Arial" w:eastAsia="Times New Roman" w:hAnsi="Arial" w:cs="Arial"/>
          <w:sz w:val="24"/>
          <w:szCs w:val="24"/>
        </w:rPr>
        <w:t xml:space="preserve"> </w:t>
      </w:r>
      <w:r w:rsidRPr="00211C5F">
        <w:rPr>
          <w:rFonts w:ascii="Arial" w:eastAsia="Times New Roman" w:hAnsi="Arial" w:cs="Arial"/>
          <w:sz w:val="24"/>
          <w:szCs w:val="24"/>
        </w:rPr>
        <w:t>the</w:t>
      </w:r>
      <w:r w:rsidR="007122A1" w:rsidRPr="00211C5F">
        <w:rPr>
          <w:rFonts w:ascii="Arial" w:eastAsia="Times New Roman" w:hAnsi="Arial" w:cs="Arial"/>
          <w:sz w:val="24"/>
          <w:szCs w:val="24"/>
        </w:rPr>
        <w:t xml:space="preserve"> redress agency </w:t>
      </w:r>
      <w:r w:rsidR="006A6B19" w:rsidRPr="00211C5F">
        <w:rPr>
          <w:rFonts w:ascii="Arial" w:eastAsia="Times New Roman" w:hAnsi="Arial" w:cs="Arial"/>
          <w:sz w:val="24"/>
          <w:szCs w:val="24"/>
        </w:rPr>
        <w:t>must inform the</w:t>
      </w:r>
      <w:r w:rsidRPr="00211C5F">
        <w:rPr>
          <w:rFonts w:ascii="Arial" w:eastAsia="Times New Roman" w:hAnsi="Arial" w:cs="Arial"/>
          <w:sz w:val="24"/>
          <w:szCs w:val="24"/>
        </w:rPr>
        <w:t xml:space="preserve"> </w:t>
      </w:r>
      <w:r w:rsidR="00AF054D" w:rsidRPr="00211C5F">
        <w:rPr>
          <w:rFonts w:ascii="Arial" w:eastAsia="Times New Roman" w:hAnsi="Arial" w:cs="Arial"/>
          <w:sz w:val="24"/>
          <w:szCs w:val="24"/>
        </w:rPr>
        <w:t xml:space="preserve">Specialised </w:t>
      </w:r>
      <w:r w:rsidRPr="00211C5F">
        <w:rPr>
          <w:rFonts w:ascii="Arial" w:eastAsia="Times New Roman" w:hAnsi="Arial" w:cs="Arial"/>
          <w:sz w:val="24"/>
          <w:szCs w:val="24"/>
        </w:rPr>
        <w:t>Assessment Unit</w:t>
      </w:r>
      <w:r w:rsidR="00E61283" w:rsidRPr="00211C5F">
        <w:rPr>
          <w:rFonts w:ascii="Arial" w:eastAsia="Times New Roman" w:hAnsi="Arial" w:cs="Arial"/>
          <w:sz w:val="24"/>
          <w:szCs w:val="24"/>
        </w:rPr>
        <w:t xml:space="preserve">. The Specialised Assessment Unit </w:t>
      </w:r>
      <w:r w:rsidRPr="00211C5F">
        <w:rPr>
          <w:rFonts w:ascii="Arial" w:eastAsia="Times New Roman" w:hAnsi="Arial" w:cs="Arial"/>
          <w:sz w:val="24"/>
          <w:szCs w:val="24"/>
        </w:rPr>
        <w:t xml:space="preserve">will then decide if the survivor's declaration should be checked through the </w:t>
      </w:r>
      <w:r w:rsidR="00115037" w:rsidRPr="00211C5F">
        <w:rPr>
          <w:rFonts w:ascii="Arial" w:eastAsia="Times New Roman" w:hAnsi="Arial" w:cs="Arial"/>
          <w:sz w:val="24"/>
          <w:szCs w:val="24"/>
        </w:rPr>
        <w:t>criminal conviction history</w:t>
      </w:r>
      <w:r w:rsidRPr="00211C5F">
        <w:rPr>
          <w:rFonts w:ascii="Arial" w:eastAsia="Times New Roman" w:hAnsi="Arial" w:cs="Arial"/>
          <w:sz w:val="24"/>
          <w:szCs w:val="24"/>
        </w:rPr>
        <w:t xml:space="preserve"> checking process.</w:t>
      </w:r>
    </w:p>
    <w:p w14:paraId="08C0FFBD" w14:textId="6E7CC645" w:rsidR="00516F6E" w:rsidRPr="00211C5F" w:rsidRDefault="00516F6E" w:rsidP="58F83A05">
      <w:pPr>
        <w:pStyle w:val="ListParagraph"/>
        <w:spacing w:before="120" w:after="120"/>
        <w:ind w:left="712"/>
        <w:rPr>
          <w:rFonts w:ascii="Arial" w:eastAsia="Times New Roman" w:hAnsi="Arial" w:cs="Arial"/>
          <w:sz w:val="24"/>
          <w:szCs w:val="24"/>
        </w:rPr>
      </w:pPr>
    </w:p>
    <w:p w14:paraId="0134D000" w14:textId="14445D2C" w:rsidR="00516F6E" w:rsidRPr="00211C5F" w:rsidRDefault="4EF26F63" w:rsidP="58F83A05">
      <w:pPr>
        <w:pStyle w:val="ListParagraph"/>
        <w:numPr>
          <w:ilvl w:val="0"/>
          <w:numId w:val="18"/>
        </w:numPr>
        <w:spacing w:before="120" w:after="120"/>
        <w:rPr>
          <w:rFonts w:ascii="Arial" w:eastAsia="Times New Roman" w:hAnsi="Arial" w:cs="Arial"/>
          <w:sz w:val="24"/>
          <w:szCs w:val="24"/>
        </w:rPr>
      </w:pPr>
      <w:r w:rsidRPr="00211C5F">
        <w:rPr>
          <w:rFonts w:ascii="Arial" w:eastAsia="Times New Roman" w:hAnsi="Arial" w:cs="Arial"/>
          <w:sz w:val="24"/>
          <w:szCs w:val="24"/>
        </w:rPr>
        <w:t xml:space="preserve">Survivors must inform the redress agency if there is a change to their criminal conviction history. </w:t>
      </w:r>
      <w:r w:rsidR="37319F69" w:rsidRPr="00211C5F">
        <w:rPr>
          <w:rFonts w:ascii="Arial" w:eastAsia="Times New Roman" w:hAnsi="Arial" w:cs="Arial"/>
          <w:sz w:val="24"/>
          <w:szCs w:val="24"/>
        </w:rPr>
        <w:t xml:space="preserve">Wrongfully disclosing information when completing the form is </w:t>
      </w:r>
      <w:r w:rsidR="089C3ECC" w:rsidRPr="00211C5F">
        <w:rPr>
          <w:rFonts w:ascii="Arial" w:eastAsia="Times New Roman" w:hAnsi="Arial" w:cs="Arial"/>
          <w:sz w:val="24"/>
          <w:szCs w:val="24"/>
        </w:rPr>
        <w:t xml:space="preserve">currently </w:t>
      </w:r>
      <w:r w:rsidR="37319F69" w:rsidRPr="00211C5F">
        <w:rPr>
          <w:rFonts w:ascii="Arial" w:eastAsia="Times New Roman" w:hAnsi="Arial" w:cs="Arial"/>
          <w:sz w:val="24"/>
          <w:szCs w:val="24"/>
        </w:rPr>
        <w:t>a criminal offence as per section 111 and 241 of the Crimes Act 1961, with a maximum penalty of three years imprisonment.</w:t>
      </w:r>
    </w:p>
    <w:p w14:paraId="33F40772" w14:textId="387C2627" w:rsidR="29D681D7" w:rsidRPr="00211C5F" w:rsidRDefault="29D681D7" w:rsidP="58F83A05">
      <w:pPr>
        <w:pStyle w:val="ListParagraph"/>
        <w:spacing w:before="120" w:after="120"/>
        <w:ind w:left="712"/>
        <w:rPr>
          <w:rFonts w:ascii="Arial" w:eastAsia="Times New Roman" w:hAnsi="Arial" w:cs="Arial"/>
          <w:sz w:val="24"/>
          <w:szCs w:val="24"/>
        </w:rPr>
      </w:pPr>
    </w:p>
    <w:p w14:paraId="214643C4" w14:textId="6F8E9DC5" w:rsidR="37BDFB4B" w:rsidRPr="00211C5F" w:rsidRDefault="061ED9BD" w:rsidP="58F83A05">
      <w:pPr>
        <w:pStyle w:val="ListParagraph"/>
        <w:numPr>
          <w:ilvl w:val="0"/>
          <w:numId w:val="18"/>
        </w:numPr>
        <w:spacing w:before="120" w:after="120"/>
        <w:rPr>
          <w:rFonts w:ascii="Arial" w:eastAsia="Times New Roman" w:hAnsi="Arial" w:cs="Arial"/>
          <w:sz w:val="24"/>
          <w:szCs w:val="24"/>
        </w:rPr>
      </w:pPr>
      <w:r w:rsidRPr="00211C5F">
        <w:rPr>
          <w:rFonts w:ascii="Arial" w:eastAsia="Times New Roman" w:hAnsi="Arial" w:cs="Arial"/>
          <w:sz w:val="24"/>
          <w:szCs w:val="24"/>
        </w:rPr>
        <w:t xml:space="preserve">Redress agencies </w:t>
      </w:r>
      <w:r w:rsidR="75549711" w:rsidRPr="00211C5F">
        <w:rPr>
          <w:rFonts w:ascii="Arial" w:eastAsia="Times New Roman" w:hAnsi="Arial" w:cs="Arial"/>
          <w:sz w:val="24"/>
          <w:szCs w:val="24"/>
        </w:rPr>
        <w:t>need to</w:t>
      </w:r>
      <w:r w:rsidRPr="00211C5F">
        <w:rPr>
          <w:rFonts w:ascii="Arial" w:eastAsia="Times New Roman" w:hAnsi="Arial" w:cs="Arial"/>
          <w:sz w:val="24"/>
          <w:szCs w:val="24"/>
        </w:rPr>
        <w:t xml:space="preserve"> ensure that any survivor applying for financial redress understands what this means</w:t>
      </w:r>
      <w:r w:rsidR="622B355A" w:rsidRPr="00211C5F">
        <w:rPr>
          <w:rFonts w:ascii="Arial" w:eastAsia="Times New Roman" w:hAnsi="Arial" w:cs="Arial"/>
          <w:sz w:val="24"/>
          <w:szCs w:val="24"/>
        </w:rPr>
        <w:t xml:space="preserve"> to minimise the chance that they fail to inform the redress agency of a change.</w:t>
      </w:r>
    </w:p>
    <w:p w14:paraId="2082A7D9" w14:textId="2476C270" w:rsidR="29D681D7" w:rsidRPr="00211C5F" w:rsidRDefault="29D681D7" w:rsidP="58F83A05">
      <w:pPr>
        <w:pStyle w:val="ListParagraph"/>
        <w:spacing w:before="120" w:after="120"/>
        <w:ind w:left="712"/>
        <w:rPr>
          <w:rFonts w:ascii="Arial" w:eastAsia="Times New Roman" w:hAnsi="Arial" w:cs="Arial"/>
          <w:sz w:val="24"/>
          <w:szCs w:val="24"/>
        </w:rPr>
      </w:pPr>
    </w:p>
    <w:p w14:paraId="0FDE6792" w14:textId="226D0B1F" w:rsidR="45C4BF73" w:rsidRPr="00211C5F" w:rsidRDefault="66317F56" w:rsidP="58F83A05">
      <w:pPr>
        <w:pStyle w:val="ListParagraph"/>
        <w:numPr>
          <w:ilvl w:val="0"/>
          <w:numId w:val="18"/>
        </w:numPr>
        <w:spacing w:before="120" w:after="120"/>
        <w:rPr>
          <w:rFonts w:ascii="Arial" w:eastAsia="Times New Roman" w:hAnsi="Arial" w:cs="Arial"/>
          <w:sz w:val="24"/>
          <w:szCs w:val="24"/>
        </w:rPr>
      </w:pPr>
      <w:r w:rsidRPr="00211C5F">
        <w:rPr>
          <w:rFonts w:ascii="Arial" w:eastAsia="Times New Roman" w:hAnsi="Arial" w:cs="Arial"/>
          <w:sz w:val="24"/>
          <w:szCs w:val="24"/>
        </w:rPr>
        <w:t xml:space="preserve">If a redress agency </w:t>
      </w:r>
      <w:r w:rsidR="00673FB8" w:rsidRPr="00211C5F">
        <w:rPr>
          <w:rFonts w:ascii="Arial" w:eastAsia="Times New Roman" w:hAnsi="Arial" w:cs="Arial"/>
          <w:sz w:val="24"/>
          <w:szCs w:val="24"/>
        </w:rPr>
        <w:t xml:space="preserve">staff member </w:t>
      </w:r>
      <w:r w:rsidRPr="00211C5F">
        <w:rPr>
          <w:rFonts w:ascii="Arial" w:eastAsia="Times New Roman" w:hAnsi="Arial" w:cs="Arial"/>
          <w:sz w:val="24"/>
          <w:szCs w:val="24"/>
        </w:rPr>
        <w:t xml:space="preserve">believes that a </w:t>
      </w:r>
      <w:r w:rsidR="3709A6BF" w:rsidRPr="00211C5F">
        <w:rPr>
          <w:rFonts w:ascii="Arial" w:eastAsia="Times New Roman" w:hAnsi="Arial" w:cs="Arial"/>
          <w:sz w:val="24"/>
          <w:szCs w:val="24"/>
        </w:rPr>
        <w:t>survivor's</w:t>
      </w:r>
      <w:r w:rsidRPr="00211C5F">
        <w:rPr>
          <w:rFonts w:ascii="Arial" w:eastAsia="Times New Roman" w:hAnsi="Arial" w:cs="Arial"/>
          <w:sz w:val="24"/>
          <w:szCs w:val="24"/>
        </w:rPr>
        <w:t xml:space="preserve"> declaration has changed since </w:t>
      </w:r>
      <w:r w:rsidR="728AA570" w:rsidRPr="00211C5F">
        <w:rPr>
          <w:rFonts w:ascii="Arial" w:eastAsia="Times New Roman" w:hAnsi="Arial" w:cs="Arial"/>
          <w:sz w:val="24"/>
          <w:szCs w:val="24"/>
        </w:rPr>
        <w:t>initial declaration</w:t>
      </w:r>
      <w:r w:rsidR="007005CE" w:rsidRPr="00211C5F">
        <w:rPr>
          <w:rFonts w:ascii="Arial" w:eastAsia="Times New Roman" w:hAnsi="Arial" w:cs="Arial"/>
          <w:sz w:val="24"/>
          <w:szCs w:val="24"/>
        </w:rPr>
        <w:t>,</w:t>
      </w:r>
      <w:r w:rsidR="728AA570" w:rsidRPr="00211C5F">
        <w:rPr>
          <w:rFonts w:ascii="Arial" w:eastAsia="Times New Roman" w:hAnsi="Arial" w:cs="Arial"/>
          <w:sz w:val="24"/>
          <w:szCs w:val="24"/>
        </w:rPr>
        <w:t xml:space="preserve"> this should be discussed</w:t>
      </w:r>
      <w:r w:rsidRPr="00211C5F">
        <w:rPr>
          <w:rFonts w:ascii="Arial" w:eastAsia="Times New Roman" w:hAnsi="Arial" w:cs="Arial"/>
          <w:sz w:val="24"/>
          <w:szCs w:val="24"/>
        </w:rPr>
        <w:t xml:space="preserve"> with th</w:t>
      </w:r>
      <w:r w:rsidR="4ACA7190" w:rsidRPr="00211C5F">
        <w:rPr>
          <w:rFonts w:ascii="Arial" w:eastAsia="Times New Roman" w:hAnsi="Arial" w:cs="Arial"/>
          <w:sz w:val="24"/>
          <w:szCs w:val="24"/>
        </w:rPr>
        <w:t xml:space="preserve">e survivor. </w:t>
      </w:r>
      <w:r w:rsidR="1FA740EF" w:rsidRPr="00211C5F">
        <w:rPr>
          <w:rFonts w:ascii="Arial" w:eastAsia="Times New Roman" w:hAnsi="Arial" w:cs="Arial"/>
          <w:sz w:val="24"/>
          <w:szCs w:val="24"/>
        </w:rPr>
        <w:t>If this does not resolve the issue the</w:t>
      </w:r>
      <w:r w:rsidR="4CC01DD5" w:rsidRPr="00211C5F">
        <w:rPr>
          <w:rFonts w:ascii="Arial" w:eastAsia="Times New Roman" w:hAnsi="Arial" w:cs="Arial"/>
          <w:sz w:val="24"/>
          <w:szCs w:val="24"/>
        </w:rPr>
        <w:t xml:space="preserve"> redress agency </w:t>
      </w:r>
      <w:r w:rsidR="00673FB8" w:rsidRPr="00211C5F">
        <w:rPr>
          <w:rFonts w:ascii="Arial" w:eastAsia="Times New Roman" w:hAnsi="Arial" w:cs="Arial"/>
          <w:sz w:val="24"/>
          <w:szCs w:val="24"/>
        </w:rPr>
        <w:t xml:space="preserve">should </w:t>
      </w:r>
      <w:r w:rsidR="1FA740EF" w:rsidRPr="00211C5F">
        <w:rPr>
          <w:rFonts w:ascii="Arial" w:eastAsia="Times New Roman" w:hAnsi="Arial" w:cs="Arial"/>
          <w:sz w:val="24"/>
          <w:szCs w:val="24"/>
        </w:rPr>
        <w:t xml:space="preserve">inform the </w:t>
      </w:r>
      <w:r w:rsidR="00AF054D" w:rsidRPr="00211C5F">
        <w:rPr>
          <w:rFonts w:ascii="Arial" w:eastAsia="Times New Roman" w:hAnsi="Arial" w:cs="Arial"/>
          <w:sz w:val="24"/>
          <w:szCs w:val="24"/>
        </w:rPr>
        <w:t xml:space="preserve">Specialised </w:t>
      </w:r>
      <w:r w:rsidR="1FA740EF" w:rsidRPr="00211C5F">
        <w:rPr>
          <w:rFonts w:ascii="Arial" w:eastAsia="Times New Roman" w:hAnsi="Arial" w:cs="Arial"/>
          <w:sz w:val="24"/>
          <w:szCs w:val="24"/>
        </w:rPr>
        <w:t>Assessment Unit</w:t>
      </w:r>
      <w:r w:rsidR="00B717D8" w:rsidRPr="00211C5F">
        <w:rPr>
          <w:rFonts w:ascii="Arial" w:eastAsia="Times New Roman" w:hAnsi="Arial" w:cs="Arial"/>
          <w:sz w:val="24"/>
          <w:szCs w:val="24"/>
        </w:rPr>
        <w:t xml:space="preserve"> via email</w:t>
      </w:r>
      <w:r w:rsidR="1FA740EF" w:rsidRPr="00211C5F">
        <w:rPr>
          <w:rFonts w:ascii="Arial" w:eastAsia="Times New Roman" w:hAnsi="Arial" w:cs="Arial"/>
          <w:sz w:val="24"/>
          <w:szCs w:val="24"/>
        </w:rPr>
        <w:t>.</w:t>
      </w:r>
      <w:r w:rsidR="00B717D8" w:rsidRPr="00211C5F">
        <w:rPr>
          <w:rFonts w:ascii="Arial" w:eastAsia="Times New Roman" w:hAnsi="Arial" w:cs="Arial"/>
          <w:sz w:val="24"/>
          <w:szCs w:val="24"/>
        </w:rPr>
        <w:t xml:space="preserve"> </w:t>
      </w:r>
      <w:r w:rsidR="002E1EF3" w:rsidRPr="00211C5F">
        <w:rPr>
          <w:rFonts w:ascii="Arial" w:eastAsia="Times New Roman" w:hAnsi="Arial" w:cs="Arial"/>
          <w:sz w:val="24"/>
          <w:szCs w:val="24"/>
        </w:rPr>
        <w:t>The redress agency must in</w:t>
      </w:r>
      <w:r w:rsidR="00B717D8" w:rsidRPr="00211C5F">
        <w:rPr>
          <w:rFonts w:ascii="Arial" w:eastAsia="Times New Roman" w:hAnsi="Arial" w:cs="Arial"/>
          <w:sz w:val="24"/>
          <w:szCs w:val="24"/>
        </w:rPr>
        <w:t xml:space="preserve">clude </w:t>
      </w:r>
      <w:r w:rsidR="008F3A4A" w:rsidRPr="00211C5F">
        <w:rPr>
          <w:rFonts w:ascii="Arial" w:eastAsia="Times New Roman" w:hAnsi="Arial" w:cs="Arial"/>
          <w:sz w:val="24"/>
          <w:szCs w:val="24"/>
        </w:rPr>
        <w:t>a brief rationale for their suspicion</w:t>
      </w:r>
      <w:r w:rsidR="00EA0116" w:rsidRPr="00211C5F">
        <w:rPr>
          <w:rFonts w:ascii="Arial" w:eastAsia="Times New Roman" w:hAnsi="Arial" w:cs="Arial"/>
          <w:sz w:val="24"/>
          <w:szCs w:val="24"/>
        </w:rPr>
        <w:t xml:space="preserve"> and</w:t>
      </w:r>
      <w:r w:rsidR="007E1DBA" w:rsidRPr="00211C5F">
        <w:rPr>
          <w:rFonts w:ascii="Arial" w:eastAsia="Times New Roman" w:hAnsi="Arial" w:cs="Arial"/>
          <w:sz w:val="24"/>
          <w:szCs w:val="24"/>
        </w:rPr>
        <w:t xml:space="preserve"> what the survivor has </w:t>
      </w:r>
      <w:r w:rsidR="00EA0116" w:rsidRPr="00211C5F">
        <w:rPr>
          <w:rFonts w:ascii="Arial" w:eastAsia="Times New Roman" w:hAnsi="Arial" w:cs="Arial"/>
          <w:sz w:val="24"/>
          <w:szCs w:val="24"/>
        </w:rPr>
        <w:t>stated along with</w:t>
      </w:r>
      <w:r w:rsidR="00C05FD8" w:rsidRPr="00211C5F">
        <w:rPr>
          <w:rFonts w:ascii="Arial" w:eastAsia="Times New Roman" w:hAnsi="Arial" w:cs="Arial"/>
          <w:sz w:val="24"/>
          <w:szCs w:val="24"/>
        </w:rPr>
        <w:t xml:space="preserve"> as much information as possible </w:t>
      </w:r>
      <w:r w:rsidR="00677F12" w:rsidRPr="00211C5F">
        <w:rPr>
          <w:rFonts w:ascii="Arial" w:eastAsia="Times New Roman" w:hAnsi="Arial" w:cs="Arial"/>
          <w:sz w:val="24"/>
          <w:szCs w:val="24"/>
        </w:rPr>
        <w:t xml:space="preserve">(including the </w:t>
      </w:r>
      <w:proofErr w:type="gramStart"/>
      <w:r w:rsidR="00677F12" w:rsidRPr="00211C5F">
        <w:rPr>
          <w:rFonts w:ascii="Arial" w:eastAsia="Times New Roman" w:hAnsi="Arial" w:cs="Arial"/>
          <w:sz w:val="24"/>
          <w:szCs w:val="24"/>
        </w:rPr>
        <w:t>survivors</w:t>
      </w:r>
      <w:proofErr w:type="gramEnd"/>
      <w:r w:rsidR="00677F12" w:rsidRPr="00211C5F">
        <w:rPr>
          <w:rFonts w:ascii="Arial" w:eastAsia="Times New Roman" w:hAnsi="Arial" w:cs="Arial"/>
          <w:sz w:val="24"/>
          <w:szCs w:val="24"/>
        </w:rPr>
        <w:t xml:space="preserve"> personal details) </w:t>
      </w:r>
      <w:r w:rsidR="00C05FD8" w:rsidRPr="00211C5F">
        <w:rPr>
          <w:rFonts w:ascii="Arial" w:eastAsia="Times New Roman" w:hAnsi="Arial" w:cs="Arial"/>
          <w:sz w:val="24"/>
          <w:szCs w:val="24"/>
        </w:rPr>
        <w:t>to</w:t>
      </w:r>
      <w:r w:rsidR="00677F12" w:rsidRPr="00211C5F">
        <w:rPr>
          <w:rFonts w:ascii="Arial" w:eastAsia="Times New Roman" w:hAnsi="Arial" w:cs="Arial"/>
          <w:sz w:val="24"/>
          <w:szCs w:val="24"/>
        </w:rPr>
        <w:t xml:space="preserve"> help the Specialised Assessment Unit identify the survivor</w:t>
      </w:r>
      <w:r w:rsidR="00457C32" w:rsidRPr="00211C5F">
        <w:rPr>
          <w:rFonts w:ascii="Arial" w:eastAsia="Times New Roman" w:hAnsi="Arial" w:cs="Arial"/>
          <w:sz w:val="24"/>
          <w:szCs w:val="24"/>
        </w:rPr>
        <w:t>’s records to investigate the matter.</w:t>
      </w:r>
    </w:p>
    <w:p w14:paraId="0EFC9697" w14:textId="3CC55D39" w:rsidR="00DA5859" w:rsidRPr="00211C5F" w:rsidRDefault="43BACA9A" w:rsidP="009F7BAA">
      <w:pPr>
        <w:spacing w:line="240" w:lineRule="auto"/>
        <w:rPr>
          <w:rFonts w:ascii="Arial" w:eastAsia="Times New Roman" w:hAnsi="Arial" w:cs="Arial"/>
          <w:b/>
          <w:bCs/>
          <w:i/>
          <w:iCs/>
          <w:sz w:val="24"/>
          <w:szCs w:val="24"/>
        </w:rPr>
      </w:pPr>
      <w:r w:rsidRPr="00211C5F">
        <w:rPr>
          <w:rFonts w:ascii="Arial" w:eastAsia="Times New Roman" w:hAnsi="Arial" w:cs="Arial"/>
          <w:b/>
          <w:bCs/>
          <w:i/>
          <w:iCs/>
          <w:sz w:val="24"/>
          <w:szCs w:val="24"/>
        </w:rPr>
        <w:t>Over</w:t>
      </w:r>
      <w:r w:rsidR="008E0CA1" w:rsidRPr="00211C5F">
        <w:rPr>
          <w:rFonts w:ascii="Arial" w:eastAsia="Times New Roman" w:hAnsi="Arial" w:cs="Arial"/>
          <w:b/>
          <w:bCs/>
          <w:i/>
          <w:iCs/>
          <w:sz w:val="24"/>
          <w:szCs w:val="24"/>
        </w:rPr>
        <w:t>s</w:t>
      </w:r>
      <w:r w:rsidRPr="00211C5F">
        <w:rPr>
          <w:rFonts w:ascii="Arial" w:eastAsia="Times New Roman" w:hAnsi="Arial" w:cs="Arial"/>
          <w:b/>
          <w:bCs/>
          <w:i/>
          <w:iCs/>
          <w:sz w:val="24"/>
          <w:szCs w:val="24"/>
        </w:rPr>
        <w:t>eas convictions</w:t>
      </w:r>
    </w:p>
    <w:p w14:paraId="283AE92F" w14:textId="4A9C27F9" w:rsidR="001D4167" w:rsidRPr="00211C5F" w:rsidRDefault="47F87712" w:rsidP="7D041975">
      <w:pPr>
        <w:pStyle w:val="ListParagraph"/>
        <w:numPr>
          <w:ilvl w:val="0"/>
          <w:numId w:val="18"/>
        </w:numPr>
        <w:spacing w:before="120" w:after="120"/>
        <w:ind w:left="709" w:hanging="357"/>
        <w:rPr>
          <w:rFonts w:ascii="Arial" w:eastAsia="Times New Roman" w:hAnsi="Arial" w:cs="Arial"/>
          <w:sz w:val="24"/>
          <w:szCs w:val="24"/>
        </w:rPr>
      </w:pPr>
      <w:r w:rsidRPr="00211C5F">
        <w:rPr>
          <w:rFonts w:ascii="Arial" w:hAnsi="Arial" w:cs="Arial"/>
          <w:sz w:val="24"/>
          <w:szCs w:val="24"/>
        </w:rPr>
        <w:t>Currently, survivors do not need to declare convictions from overseas jurisdictions.</w:t>
      </w:r>
    </w:p>
    <w:p w14:paraId="486A1BB9" w14:textId="2BD05676" w:rsidR="001D4167" w:rsidRPr="00211C5F" w:rsidRDefault="47F87712" w:rsidP="7D041975">
      <w:pPr>
        <w:pStyle w:val="ListParagraph"/>
        <w:spacing w:before="240" w:after="240"/>
        <w:ind w:left="712"/>
        <w:rPr>
          <w:rFonts w:ascii="Arial" w:hAnsi="Arial" w:cs="Arial"/>
          <w:sz w:val="24"/>
          <w:szCs w:val="24"/>
        </w:rPr>
      </w:pPr>
      <w:r w:rsidRPr="00211C5F">
        <w:rPr>
          <w:rFonts w:ascii="Arial" w:hAnsi="Arial" w:cs="Arial"/>
          <w:b/>
          <w:bCs/>
          <w:sz w:val="24"/>
          <w:szCs w:val="24"/>
        </w:rPr>
        <w:lastRenderedPageBreak/>
        <w:t>Important Note:</w:t>
      </w:r>
      <w:r w:rsidRPr="00211C5F">
        <w:rPr>
          <w:rFonts w:ascii="Arial" w:hAnsi="Arial" w:cs="Arial"/>
          <w:sz w:val="24"/>
          <w:szCs w:val="24"/>
        </w:rPr>
        <w:t xml:space="preserve"> this is an interim approach which is subject to change.</w:t>
      </w:r>
    </w:p>
    <w:p w14:paraId="192F1F8B" w14:textId="77F13E83" w:rsidR="7D041975" w:rsidRPr="00211C5F" w:rsidRDefault="7D041975" w:rsidP="7D041975">
      <w:pPr>
        <w:pStyle w:val="ListParagraph"/>
        <w:spacing w:before="240" w:after="240"/>
        <w:ind w:left="712"/>
        <w:rPr>
          <w:rFonts w:ascii="Arial" w:hAnsi="Arial" w:cs="Arial"/>
          <w:sz w:val="24"/>
          <w:szCs w:val="24"/>
        </w:rPr>
      </w:pPr>
    </w:p>
    <w:p w14:paraId="78B4119B" w14:textId="4364F256" w:rsidR="0017298D" w:rsidRPr="00211C5F" w:rsidRDefault="0017298D" w:rsidP="0017298D">
      <w:pPr>
        <w:spacing w:line="240" w:lineRule="auto"/>
        <w:rPr>
          <w:rFonts w:ascii="Arial" w:eastAsia="Times New Roman" w:hAnsi="Arial" w:cs="Arial"/>
          <w:b/>
          <w:sz w:val="24"/>
          <w:szCs w:val="24"/>
        </w:rPr>
      </w:pPr>
      <w:r w:rsidRPr="00211C5F">
        <w:rPr>
          <w:rFonts w:ascii="Arial" w:eastAsia="Times New Roman" w:hAnsi="Arial" w:cs="Arial"/>
          <w:b/>
          <w:sz w:val="24"/>
          <w:szCs w:val="24"/>
        </w:rPr>
        <w:t>Key documentation</w:t>
      </w:r>
    </w:p>
    <w:tbl>
      <w:tblPr>
        <w:tblStyle w:val="TableGrid"/>
        <w:tblW w:w="0" w:type="auto"/>
        <w:tblLook w:val="04A0" w:firstRow="1" w:lastRow="0" w:firstColumn="1" w:lastColumn="0" w:noHBand="0" w:noVBand="1"/>
      </w:tblPr>
      <w:tblGrid>
        <w:gridCol w:w="3005"/>
        <w:gridCol w:w="5921"/>
      </w:tblGrid>
      <w:tr w:rsidR="004D2AEC" w:rsidRPr="00211C5F" w14:paraId="524F1684" w14:textId="77777777" w:rsidTr="004D2AEC">
        <w:tc>
          <w:tcPr>
            <w:tcW w:w="3005" w:type="dxa"/>
          </w:tcPr>
          <w:p w14:paraId="2F146EB5" w14:textId="77777777" w:rsidR="004D2AEC" w:rsidRPr="00211C5F" w:rsidRDefault="004D2AEC">
            <w:pPr>
              <w:rPr>
                <w:rFonts w:ascii="Arial" w:eastAsia="Times New Roman" w:hAnsi="Arial" w:cs="Arial"/>
                <w:b/>
                <w:bCs/>
                <w:sz w:val="24"/>
                <w:szCs w:val="24"/>
              </w:rPr>
            </w:pPr>
            <w:r w:rsidRPr="00211C5F">
              <w:rPr>
                <w:rFonts w:ascii="Arial" w:eastAsia="Times New Roman" w:hAnsi="Arial" w:cs="Arial"/>
                <w:b/>
                <w:bCs/>
                <w:sz w:val="24"/>
                <w:szCs w:val="24"/>
              </w:rPr>
              <w:t>Title</w:t>
            </w:r>
          </w:p>
        </w:tc>
        <w:tc>
          <w:tcPr>
            <w:tcW w:w="5921" w:type="dxa"/>
          </w:tcPr>
          <w:p w14:paraId="3DE7D1EC" w14:textId="77777777" w:rsidR="004D2AEC" w:rsidRPr="00211C5F" w:rsidRDefault="004D2AEC">
            <w:pPr>
              <w:rPr>
                <w:rFonts w:ascii="Arial" w:eastAsia="Times New Roman" w:hAnsi="Arial" w:cs="Arial"/>
                <w:b/>
                <w:bCs/>
                <w:sz w:val="24"/>
                <w:szCs w:val="24"/>
              </w:rPr>
            </w:pPr>
            <w:r w:rsidRPr="00211C5F">
              <w:rPr>
                <w:rFonts w:ascii="Arial" w:eastAsia="Times New Roman" w:hAnsi="Arial" w:cs="Arial"/>
                <w:b/>
                <w:bCs/>
                <w:sz w:val="24"/>
                <w:szCs w:val="24"/>
              </w:rPr>
              <w:t>Description</w:t>
            </w:r>
          </w:p>
        </w:tc>
      </w:tr>
      <w:tr w:rsidR="004D2AEC" w:rsidRPr="00211C5F" w14:paraId="4818FA32" w14:textId="77777777" w:rsidTr="004D2AEC">
        <w:tc>
          <w:tcPr>
            <w:tcW w:w="3005" w:type="dxa"/>
          </w:tcPr>
          <w:p w14:paraId="3F1F9946" w14:textId="77777777" w:rsidR="004D2AEC" w:rsidRPr="00211C5F" w:rsidRDefault="004D2AEC">
            <w:pPr>
              <w:rPr>
                <w:rFonts w:ascii="Arial" w:eastAsia="Times New Roman" w:hAnsi="Arial" w:cs="Arial"/>
                <w:b/>
                <w:bCs/>
                <w:i/>
                <w:iCs/>
                <w:sz w:val="24"/>
                <w:szCs w:val="24"/>
              </w:rPr>
            </w:pPr>
            <w:r w:rsidRPr="00211C5F">
              <w:rPr>
                <w:rFonts w:ascii="Arial" w:eastAsia="Times New Roman" w:hAnsi="Arial" w:cs="Arial"/>
                <w:sz w:val="24"/>
                <w:szCs w:val="24"/>
              </w:rPr>
              <w:t xml:space="preserve">High level process flow </w:t>
            </w:r>
          </w:p>
        </w:tc>
        <w:tc>
          <w:tcPr>
            <w:tcW w:w="5921" w:type="dxa"/>
          </w:tcPr>
          <w:p w14:paraId="3A47F722" w14:textId="6B84A2D1" w:rsidR="004D2AEC" w:rsidRPr="00211C5F" w:rsidRDefault="00B07F19">
            <w:pPr>
              <w:rPr>
                <w:rFonts w:ascii="Arial" w:eastAsia="Times New Roman" w:hAnsi="Arial" w:cs="Arial"/>
                <w:sz w:val="24"/>
                <w:szCs w:val="24"/>
              </w:rPr>
            </w:pPr>
            <w:r w:rsidRPr="00211C5F">
              <w:rPr>
                <w:rFonts w:ascii="Arial" w:eastAsia="Times New Roman" w:hAnsi="Arial" w:cs="Arial"/>
                <w:sz w:val="24"/>
                <w:szCs w:val="24"/>
              </w:rPr>
              <w:t>H</w:t>
            </w:r>
            <w:r w:rsidR="004D2AEC" w:rsidRPr="00211C5F">
              <w:rPr>
                <w:rFonts w:ascii="Arial" w:eastAsia="Times New Roman" w:hAnsi="Arial" w:cs="Arial"/>
                <w:sz w:val="24"/>
                <w:szCs w:val="24"/>
              </w:rPr>
              <w:t xml:space="preserve">igh level end-to-end process </w:t>
            </w:r>
            <w:r w:rsidR="00311967" w:rsidRPr="00211C5F">
              <w:rPr>
                <w:rFonts w:ascii="Arial" w:eastAsia="Times New Roman" w:hAnsi="Arial" w:cs="Arial"/>
                <w:sz w:val="24"/>
                <w:szCs w:val="24"/>
              </w:rPr>
              <w:t>fo</w:t>
            </w:r>
            <w:r w:rsidR="004D2AEC" w:rsidRPr="00211C5F">
              <w:rPr>
                <w:rFonts w:ascii="Arial" w:eastAsia="Times New Roman" w:hAnsi="Arial" w:cs="Arial"/>
                <w:sz w:val="24"/>
                <w:szCs w:val="24"/>
              </w:rPr>
              <w:t xml:space="preserve">r </w:t>
            </w:r>
            <w:r w:rsidR="002D579C" w:rsidRPr="00211C5F">
              <w:rPr>
                <w:rFonts w:ascii="Arial" w:eastAsia="Times New Roman" w:hAnsi="Arial" w:cs="Arial"/>
                <w:sz w:val="24"/>
                <w:szCs w:val="24"/>
              </w:rPr>
              <w:t xml:space="preserve">the </w:t>
            </w:r>
            <w:r w:rsidR="004D2AEC" w:rsidRPr="00211C5F">
              <w:rPr>
                <w:rFonts w:ascii="Arial" w:eastAsia="Times New Roman" w:hAnsi="Arial" w:cs="Arial"/>
                <w:sz w:val="24"/>
                <w:szCs w:val="24"/>
              </w:rPr>
              <w:t xml:space="preserve">implementation of </w:t>
            </w:r>
            <w:r w:rsidR="00426754" w:rsidRPr="00211C5F">
              <w:rPr>
                <w:rFonts w:ascii="Arial" w:eastAsia="Times New Roman" w:hAnsi="Arial" w:cs="Arial"/>
                <w:sz w:val="24"/>
                <w:szCs w:val="24"/>
              </w:rPr>
              <w:t xml:space="preserve">the </w:t>
            </w:r>
            <w:r w:rsidR="004D2AEC" w:rsidRPr="00211C5F">
              <w:rPr>
                <w:rFonts w:ascii="Arial" w:eastAsia="Times New Roman" w:hAnsi="Arial" w:cs="Arial"/>
                <w:sz w:val="24"/>
                <w:szCs w:val="24"/>
              </w:rPr>
              <w:t xml:space="preserve">interim approach for </w:t>
            </w:r>
            <w:r w:rsidR="002D579C" w:rsidRPr="00211C5F">
              <w:rPr>
                <w:rFonts w:ascii="Arial" w:eastAsia="Times New Roman" w:hAnsi="Arial" w:cs="Arial"/>
                <w:sz w:val="24"/>
                <w:szCs w:val="24"/>
              </w:rPr>
              <w:t xml:space="preserve">serious </w:t>
            </w:r>
            <w:proofErr w:type="gramStart"/>
            <w:r w:rsidR="002D579C" w:rsidRPr="00211C5F">
              <w:rPr>
                <w:rFonts w:ascii="Arial" w:eastAsia="Times New Roman" w:hAnsi="Arial" w:cs="Arial"/>
                <w:sz w:val="24"/>
                <w:szCs w:val="24"/>
              </w:rPr>
              <w:t>offenders</w:t>
            </w:r>
            <w:proofErr w:type="gramEnd"/>
            <w:r w:rsidR="002D579C" w:rsidRPr="00211C5F">
              <w:rPr>
                <w:rFonts w:ascii="Arial" w:eastAsia="Times New Roman" w:hAnsi="Arial" w:cs="Arial"/>
                <w:sz w:val="24"/>
                <w:szCs w:val="24"/>
              </w:rPr>
              <w:t xml:space="preserve"> presumption</w:t>
            </w:r>
          </w:p>
        </w:tc>
      </w:tr>
      <w:tr w:rsidR="004D2AEC" w:rsidRPr="00211C5F" w14:paraId="4603AD49" w14:textId="77777777" w:rsidTr="004D2AEC">
        <w:tc>
          <w:tcPr>
            <w:tcW w:w="3005" w:type="dxa"/>
          </w:tcPr>
          <w:p w14:paraId="01432E81" w14:textId="77777777" w:rsidR="004D2AEC" w:rsidRPr="00211C5F" w:rsidRDefault="004D2AEC">
            <w:pPr>
              <w:rPr>
                <w:rFonts w:ascii="Arial" w:eastAsia="Times New Roman" w:hAnsi="Arial" w:cs="Arial"/>
                <w:b/>
                <w:bCs/>
                <w:i/>
                <w:iCs/>
                <w:sz w:val="24"/>
                <w:szCs w:val="24"/>
              </w:rPr>
            </w:pPr>
            <w:r w:rsidRPr="00211C5F">
              <w:rPr>
                <w:rFonts w:ascii="Arial" w:eastAsia="Times New Roman" w:hAnsi="Arial" w:cs="Arial"/>
                <w:sz w:val="24"/>
                <w:szCs w:val="24"/>
              </w:rPr>
              <w:t xml:space="preserve">Detailed Process Flow </w:t>
            </w:r>
          </w:p>
        </w:tc>
        <w:tc>
          <w:tcPr>
            <w:tcW w:w="5921" w:type="dxa"/>
          </w:tcPr>
          <w:p w14:paraId="095BB247" w14:textId="514B288B" w:rsidR="004D2AEC" w:rsidRPr="00211C5F" w:rsidRDefault="00AE7A35">
            <w:pPr>
              <w:rPr>
                <w:rFonts w:ascii="Arial" w:eastAsia="Times New Roman" w:hAnsi="Arial" w:cs="Arial"/>
                <w:sz w:val="24"/>
                <w:szCs w:val="24"/>
              </w:rPr>
            </w:pPr>
            <w:r w:rsidRPr="00211C5F">
              <w:rPr>
                <w:rFonts w:ascii="Arial" w:eastAsia="Times New Roman" w:hAnsi="Arial" w:cs="Arial"/>
                <w:sz w:val="24"/>
                <w:szCs w:val="24"/>
              </w:rPr>
              <w:t xml:space="preserve">Step-by-step guide </w:t>
            </w:r>
            <w:r w:rsidR="00B34412" w:rsidRPr="00211C5F">
              <w:rPr>
                <w:rFonts w:ascii="Arial" w:eastAsia="Times New Roman" w:hAnsi="Arial" w:cs="Arial"/>
                <w:sz w:val="24"/>
                <w:szCs w:val="24"/>
              </w:rPr>
              <w:t>for redress agency staff on</w:t>
            </w:r>
            <w:r w:rsidR="00A73210" w:rsidRPr="00211C5F">
              <w:rPr>
                <w:rFonts w:ascii="Arial" w:eastAsia="Times New Roman" w:hAnsi="Arial" w:cs="Arial"/>
                <w:sz w:val="24"/>
                <w:szCs w:val="24"/>
              </w:rPr>
              <w:t xml:space="preserve"> managing the interim </w:t>
            </w:r>
            <w:r w:rsidR="00B34412" w:rsidRPr="00211C5F">
              <w:rPr>
                <w:rFonts w:ascii="Arial" w:eastAsia="Times New Roman" w:hAnsi="Arial" w:cs="Arial"/>
                <w:sz w:val="24"/>
                <w:szCs w:val="24"/>
              </w:rPr>
              <w:t>approach for serious offenders</w:t>
            </w:r>
          </w:p>
        </w:tc>
      </w:tr>
      <w:tr w:rsidR="004D2AEC" w:rsidRPr="00211C5F" w14:paraId="2029CDF6" w14:textId="77777777" w:rsidTr="004D2AEC">
        <w:tc>
          <w:tcPr>
            <w:tcW w:w="3005" w:type="dxa"/>
          </w:tcPr>
          <w:p w14:paraId="161BB6CE" w14:textId="77777777" w:rsidR="004D2AEC" w:rsidRPr="00211C5F" w:rsidRDefault="004D2AEC">
            <w:pPr>
              <w:rPr>
                <w:rFonts w:ascii="Arial" w:eastAsia="Times New Roman" w:hAnsi="Arial" w:cs="Arial"/>
                <w:b/>
                <w:bCs/>
                <w:i/>
                <w:iCs/>
                <w:sz w:val="24"/>
                <w:szCs w:val="24"/>
              </w:rPr>
            </w:pPr>
            <w:r w:rsidRPr="00211C5F">
              <w:rPr>
                <w:rFonts w:ascii="Arial" w:eastAsia="Times New Roman" w:hAnsi="Arial" w:cs="Arial"/>
                <w:sz w:val="24"/>
                <w:szCs w:val="24"/>
              </w:rPr>
              <w:t>Talking points for redress agencies to survivors </w:t>
            </w:r>
          </w:p>
        </w:tc>
        <w:tc>
          <w:tcPr>
            <w:tcW w:w="5921" w:type="dxa"/>
          </w:tcPr>
          <w:p w14:paraId="4040C092" w14:textId="0B715A4B" w:rsidR="004D2AEC" w:rsidRPr="00211C5F" w:rsidRDefault="00820520">
            <w:pPr>
              <w:rPr>
                <w:rFonts w:ascii="Arial" w:eastAsia="Times New Roman" w:hAnsi="Arial" w:cs="Arial"/>
                <w:sz w:val="24"/>
                <w:szCs w:val="24"/>
              </w:rPr>
            </w:pPr>
            <w:r w:rsidRPr="00211C5F">
              <w:rPr>
                <w:rFonts w:ascii="Arial" w:eastAsia="Times New Roman" w:hAnsi="Arial" w:cs="Arial"/>
                <w:sz w:val="24"/>
                <w:szCs w:val="24"/>
              </w:rPr>
              <w:t xml:space="preserve">Key </w:t>
            </w:r>
            <w:r w:rsidR="00235D60" w:rsidRPr="00211C5F">
              <w:rPr>
                <w:rFonts w:ascii="Arial" w:eastAsia="Times New Roman" w:hAnsi="Arial" w:cs="Arial"/>
                <w:sz w:val="24"/>
                <w:szCs w:val="24"/>
              </w:rPr>
              <w:t xml:space="preserve">messages for redress agencies when discussing </w:t>
            </w:r>
            <w:r w:rsidR="008406DB" w:rsidRPr="00211C5F">
              <w:rPr>
                <w:rFonts w:ascii="Arial" w:eastAsia="Times New Roman" w:hAnsi="Arial" w:cs="Arial"/>
                <w:sz w:val="24"/>
                <w:szCs w:val="24"/>
              </w:rPr>
              <w:t xml:space="preserve">serious </w:t>
            </w:r>
            <w:proofErr w:type="gramStart"/>
            <w:r w:rsidR="008406DB" w:rsidRPr="00211C5F">
              <w:rPr>
                <w:rFonts w:ascii="Arial" w:eastAsia="Times New Roman" w:hAnsi="Arial" w:cs="Arial"/>
                <w:sz w:val="24"/>
                <w:szCs w:val="24"/>
              </w:rPr>
              <w:t>offenders</w:t>
            </w:r>
            <w:proofErr w:type="gramEnd"/>
            <w:r w:rsidR="008406DB" w:rsidRPr="00211C5F">
              <w:rPr>
                <w:rFonts w:ascii="Arial" w:eastAsia="Times New Roman" w:hAnsi="Arial" w:cs="Arial"/>
                <w:sz w:val="24"/>
                <w:szCs w:val="24"/>
              </w:rPr>
              <w:t xml:space="preserve"> presumption with survivors</w:t>
            </w:r>
          </w:p>
        </w:tc>
      </w:tr>
      <w:tr w:rsidR="004D2AEC" w:rsidRPr="00211C5F" w14:paraId="2F8C21A7" w14:textId="77777777" w:rsidTr="004D2AEC">
        <w:tc>
          <w:tcPr>
            <w:tcW w:w="3005" w:type="dxa"/>
          </w:tcPr>
          <w:p w14:paraId="7ECF2929" w14:textId="77777777" w:rsidR="004D2AEC" w:rsidRPr="00211C5F" w:rsidRDefault="004D2AEC">
            <w:pPr>
              <w:rPr>
                <w:rFonts w:ascii="Arial" w:eastAsia="Times New Roman" w:hAnsi="Arial" w:cs="Arial"/>
                <w:b/>
                <w:bCs/>
                <w:i/>
                <w:iCs/>
                <w:sz w:val="24"/>
                <w:szCs w:val="24"/>
              </w:rPr>
            </w:pPr>
            <w:r w:rsidRPr="00211C5F">
              <w:rPr>
                <w:rFonts w:ascii="Arial" w:eastAsia="Times New Roman" w:hAnsi="Arial" w:cs="Arial"/>
                <w:sz w:val="24"/>
                <w:szCs w:val="24"/>
              </w:rPr>
              <w:t xml:space="preserve">FAQs </w:t>
            </w:r>
          </w:p>
        </w:tc>
        <w:tc>
          <w:tcPr>
            <w:tcW w:w="5921" w:type="dxa"/>
          </w:tcPr>
          <w:p w14:paraId="6C6AFF14" w14:textId="3D914433" w:rsidR="004D2AEC" w:rsidRPr="00211C5F" w:rsidRDefault="00611791">
            <w:pPr>
              <w:rPr>
                <w:rFonts w:ascii="Arial" w:eastAsia="Times New Roman" w:hAnsi="Arial" w:cs="Arial"/>
                <w:sz w:val="24"/>
                <w:szCs w:val="24"/>
              </w:rPr>
            </w:pPr>
            <w:r w:rsidRPr="00211C5F">
              <w:rPr>
                <w:rFonts w:ascii="Arial" w:eastAsia="Times New Roman" w:hAnsi="Arial" w:cs="Arial"/>
                <w:sz w:val="24"/>
                <w:szCs w:val="24"/>
              </w:rPr>
              <w:t>R</w:t>
            </w:r>
            <w:r w:rsidR="004E288C" w:rsidRPr="00211C5F">
              <w:rPr>
                <w:rFonts w:ascii="Arial" w:eastAsia="Times New Roman" w:hAnsi="Arial" w:cs="Arial"/>
                <w:sz w:val="24"/>
                <w:szCs w:val="24"/>
              </w:rPr>
              <w:t xml:space="preserve">esponses to </w:t>
            </w:r>
            <w:r w:rsidRPr="00211C5F">
              <w:rPr>
                <w:rFonts w:ascii="Arial" w:eastAsia="Times New Roman" w:hAnsi="Arial" w:cs="Arial"/>
                <w:sz w:val="24"/>
                <w:szCs w:val="24"/>
              </w:rPr>
              <w:t xml:space="preserve">support dress agency staff with </w:t>
            </w:r>
            <w:r w:rsidR="004E288C" w:rsidRPr="00211C5F">
              <w:rPr>
                <w:rFonts w:ascii="Arial" w:eastAsia="Times New Roman" w:hAnsi="Arial" w:cs="Arial"/>
                <w:sz w:val="24"/>
                <w:szCs w:val="24"/>
              </w:rPr>
              <w:t xml:space="preserve">answering questions on </w:t>
            </w:r>
            <w:r w:rsidRPr="00211C5F">
              <w:rPr>
                <w:rFonts w:ascii="Arial" w:eastAsia="Times New Roman" w:hAnsi="Arial" w:cs="Arial"/>
                <w:sz w:val="24"/>
                <w:szCs w:val="24"/>
              </w:rPr>
              <w:t xml:space="preserve">serious </w:t>
            </w:r>
            <w:proofErr w:type="gramStart"/>
            <w:r w:rsidRPr="00211C5F">
              <w:rPr>
                <w:rFonts w:ascii="Arial" w:eastAsia="Times New Roman" w:hAnsi="Arial" w:cs="Arial"/>
                <w:sz w:val="24"/>
                <w:szCs w:val="24"/>
              </w:rPr>
              <w:t>offenders</w:t>
            </w:r>
            <w:proofErr w:type="gramEnd"/>
            <w:r w:rsidRPr="00211C5F">
              <w:rPr>
                <w:rFonts w:ascii="Arial" w:eastAsia="Times New Roman" w:hAnsi="Arial" w:cs="Arial"/>
                <w:sz w:val="24"/>
                <w:szCs w:val="24"/>
              </w:rPr>
              <w:t xml:space="preserve"> presumption</w:t>
            </w:r>
            <w:r w:rsidR="000C3388" w:rsidRPr="00211C5F">
              <w:rPr>
                <w:rFonts w:ascii="Arial" w:eastAsia="Times New Roman" w:hAnsi="Arial" w:cs="Arial"/>
                <w:sz w:val="24"/>
                <w:szCs w:val="24"/>
              </w:rPr>
              <w:t>. Also includes an email template for survivors with claims currently on hold due to the presumption process</w:t>
            </w:r>
          </w:p>
        </w:tc>
      </w:tr>
    </w:tbl>
    <w:p w14:paraId="02BBAFBF" w14:textId="77777777" w:rsidR="0017298D" w:rsidRPr="00211C5F" w:rsidRDefault="0017298D" w:rsidP="29D681D7">
      <w:pPr>
        <w:spacing w:after="0" w:line="240" w:lineRule="auto"/>
        <w:rPr>
          <w:rFonts w:ascii="Arial" w:eastAsia="Times New Roman" w:hAnsi="Arial" w:cs="Arial"/>
          <w:sz w:val="24"/>
          <w:szCs w:val="24"/>
        </w:rPr>
      </w:pPr>
    </w:p>
    <w:p w14:paraId="300BCB7F" w14:textId="77777777" w:rsidR="007021CE" w:rsidRPr="003404AD" w:rsidRDefault="007021CE" w:rsidP="001D4167">
      <w:pPr>
        <w:rPr>
          <w:rFonts w:ascii="Arial" w:hAnsi="Arial" w:cs="Arial"/>
        </w:rPr>
      </w:pPr>
    </w:p>
    <w:p w14:paraId="3F9EF8A8" w14:textId="77777777" w:rsidR="007922D0" w:rsidRPr="003404AD" w:rsidRDefault="007922D0">
      <w:pPr>
        <w:rPr>
          <w:rFonts w:ascii="Arial" w:eastAsia="Times New Roman" w:hAnsi="Arial" w:cs="Arial"/>
          <w:b/>
          <w:sz w:val="24"/>
          <w:szCs w:val="24"/>
        </w:rPr>
      </w:pPr>
      <w:r w:rsidRPr="003404AD">
        <w:rPr>
          <w:rFonts w:ascii="Arial" w:eastAsia="Times New Roman" w:hAnsi="Arial" w:cs="Arial"/>
          <w:b/>
          <w:sz w:val="24"/>
          <w:szCs w:val="24"/>
        </w:rPr>
        <w:br w:type="page"/>
      </w:r>
    </w:p>
    <w:p w14:paraId="0F010AA7" w14:textId="77777777" w:rsidR="00211C5F" w:rsidRDefault="007922D0" w:rsidP="00211C5F">
      <w:pPr>
        <w:ind w:hanging="357"/>
        <w:rPr>
          <w:rFonts w:ascii="Arial" w:eastAsia="Times New Roman" w:hAnsi="Arial" w:cs="Arial"/>
          <w:b/>
          <w:bCs/>
          <w:sz w:val="24"/>
          <w:szCs w:val="24"/>
        </w:rPr>
      </w:pPr>
      <w:r w:rsidRPr="00211C5F">
        <w:rPr>
          <w:rFonts w:ascii="Arial" w:eastAsia="Times New Roman" w:hAnsi="Arial" w:cs="Arial"/>
          <w:b/>
          <w:sz w:val="24"/>
          <w:szCs w:val="24"/>
        </w:rPr>
        <w:lastRenderedPageBreak/>
        <w:t>Appendix 1: Assessment Unit Procedure</w:t>
      </w:r>
    </w:p>
    <w:p w14:paraId="1414436D" w14:textId="77777777" w:rsidR="00211C5F" w:rsidRDefault="00AF054D" w:rsidP="00211C5F">
      <w:pPr>
        <w:spacing w:after="0" w:line="240" w:lineRule="auto"/>
        <w:ind w:hanging="357"/>
        <w:rPr>
          <w:rFonts w:ascii="Arial" w:eastAsia="Times New Roman" w:hAnsi="Arial" w:cs="Arial"/>
          <w:sz w:val="24"/>
          <w:szCs w:val="24"/>
        </w:rPr>
      </w:pPr>
      <w:r w:rsidRPr="00211C5F">
        <w:rPr>
          <w:rFonts w:ascii="Arial" w:eastAsia="Times New Roman" w:hAnsi="Arial" w:cs="Arial"/>
          <w:sz w:val="24"/>
          <w:szCs w:val="24"/>
        </w:rPr>
        <w:t xml:space="preserve">Specialised </w:t>
      </w:r>
      <w:r w:rsidR="007922D0" w:rsidRPr="00211C5F">
        <w:rPr>
          <w:rFonts w:ascii="Arial" w:eastAsia="Times New Roman" w:hAnsi="Arial" w:cs="Arial"/>
          <w:sz w:val="24"/>
          <w:szCs w:val="24"/>
        </w:rPr>
        <w:t xml:space="preserve">Assessment Unit receives an application from a redress agency along with </w:t>
      </w:r>
    </w:p>
    <w:p w14:paraId="17B37FBE" w14:textId="36025F71" w:rsidR="007922D0" w:rsidRPr="00211C5F" w:rsidRDefault="007922D0" w:rsidP="00211C5F">
      <w:pPr>
        <w:spacing w:after="0" w:line="240" w:lineRule="auto"/>
        <w:ind w:hanging="357"/>
        <w:rPr>
          <w:rFonts w:ascii="Arial" w:eastAsia="Times New Roman" w:hAnsi="Arial" w:cs="Arial"/>
          <w:b/>
          <w:bCs/>
          <w:sz w:val="24"/>
          <w:szCs w:val="24"/>
        </w:rPr>
      </w:pPr>
      <w:r w:rsidRPr="00211C5F">
        <w:rPr>
          <w:rFonts w:ascii="Arial" w:eastAsia="Times New Roman" w:hAnsi="Arial" w:cs="Arial"/>
          <w:sz w:val="24"/>
          <w:szCs w:val="24"/>
        </w:rPr>
        <w:t>declaration form and survivors ID.</w:t>
      </w:r>
    </w:p>
    <w:p w14:paraId="5C385FE8" w14:textId="77777777" w:rsidR="007922D0" w:rsidRPr="00211C5F" w:rsidRDefault="007922D0" w:rsidP="007922D0">
      <w:pPr>
        <w:pStyle w:val="ListParagraph"/>
        <w:ind w:left="709"/>
        <w:rPr>
          <w:rFonts w:ascii="Arial" w:eastAsia="Times New Roman" w:hAnsi="Arial" w:cs="Arial"/>
          <w:sz w:val="24"/>
          <w:szCs w:val="24"/>
        </w:rPr>
      </w:pPr>
    </w:p>
    <w:p w14:paraId="79C436D9" w14:textId="77777777" w:rsidR="007922D0" w:rsidRPr="00211C5F" w:rsidRDefault="007922D0" w:rsidP="007922D0">
      <w:pPr>
        <w:pStyle w:val="ListParagraph"/>
        <w:numPr>
          <w:ilvl w:val="0"/>
          <w:numId w:val="8"/>
        </w:numPr>
        <w:spacing w:line="240" w:lineRule="auto"/>
        <w:contextualSpacing w:val="0"/>
        <w:rPr>
          <w:rFonts w:ascii="Arial" w:eastAsia="Times New Roman" w:hAnsi="Arial" w:cs="Arial"/>
          <w:b/>
          <w:bCs/>
          <w:sz w:val="24"/>
          <w:szCs w:val="24"/>
        </w:rPr>
      </w:pPr>
      <w:r w:rsidRPr="00211C5F">
        <w:rPr>
          <w:rFonts w:ascii="Arial" w:eastAsia="Times New Roman" w:hAnsi="Arial" w:cs="Arial"/>
          <w:b/>
          <w:sz w:val="24"/>
          <w:szCs w:val="24"/>
        </w:rPr>
        <w:t>Survivor declares ‘</w:t>
      </w:r>
      <w:proofErr w:type="spellStart"/>
      <w:r w:rsidRPr="00211C5F">
        <w:rPr>
          <w:rFonts w:ascii="Arial" w:eastAsia="Times New Roman" w:hAnsi="Arial" w:cs="Arial"/>
          <w:b/>
          <w:sz w:val="24"/>
          <w:szCs w:val="24"/>
        </w:rPr>
        <w:t>yes’</w:t>
      </w:r>
      <w:proofErr w:type="spellEnd"/>
      <w:r w:rsidRPr="00211C5F">
        <w:rPr>
          <w:rFonts w:ascii="Arial" w:eastAsia="Times New Roman" w:hAnsi="Arial" w:cs="Arial"/>
          <w:b/>
          <w:sz w:val="24"/>
          <w:szCs w:val="24"/>
        </w:rPr>
        <w:t xml:space="preserve"> or ‘unsure’ to applicable criminal conviction</w:t>
      </w:r>
    </w:p>
    <w:p w14:paraId="77790E6D" w14:textId="77777777"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Criminal Conviction History Check to be progressed. </w:t>
      </w:r>
    </w:p>
    <w:p w14:paraId="7A2B6581" w14:textId="508F4DD7"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Specialised Assessment Unit to submit request for </w:t>
      </w:r>
      <w:r w:rsidR="00F104AC" w:rsidRPr="00211C5F">
        <w:rPr>
          <w:rFonts w:ascii="Arial" w:eastAsia="Times New Roman" w:hAnsi="Arial" w:cs="Arial"/>
          <w:sz w:val="24"/>
          <w:szCs w:val="24"/>
        </w:rPr>
        <w:t>c</w:t>
      </w:r>
      <w:r w:rsidRPr="00211C5F">
        <w:rPr>
          <w:rFonts w:ascii="Arial" w:eastAsia="Times New Roman" w:hAnsi="Arial" w:cs="Arial"/>
          <w:sz w:val="24"/>
          <w:szCs w:val="24"/>
        </w:rPr>
        <w:t xml:space="preserve">riminal </w:t>
      </w:r>
      <w:r w:rsidR="00F104AC" w:rsidRPr="00211C5F">
        <w:rPr>
          <w:rFonts w:ascii="Arial" w:eastAsia="Times New Roman" w:hAnsi="Arial" w:cs="Arial"/>
          <w:sz w:val="24"/>
          <w:szCs w:val="24"/>
        </w:rPr>
        <w:t>c</w:t>
      </w:r>
      <w:r w:rsidRPr="00211C5F">
        <w:rPr>
          <w:rFonts w:ascii="Arial" w:eastAsia="Times New Roman" w:hAnsi="Arial" w:cs="Arial"/>
          <w:sz w:val="24"/>
          <w:szCs w:val="24"/>
        </w:rPr>
        <w:t xml:space="preserve">onviction </w:t>
      </w:r>
      <w:r w:rsidR="00F104AC" w:rsidRPr="00211C5F">
        <w:rPr>
          <w:rFonts w:ascii="Arial" w:eastAsia="Times New Roman" w:hAnsi="Arial" w:cs="Arial"/>
          <w:sz w:val="24"/>
          <w:szCs w:val="24"/>
        </w:rPr>
        <w:t>h</w:t>
      </w:r>
      <w:r w:rsidRPr="00211C5F">
        <w:rPr>
          <w:rFonts w:ascii="Arial" w:eastAsia="Times New Roman" w:hAnsi="Arial" w:cs="Arial"/>
          <w:sz w:val="24"/>
          <w:szCs w:val="24"/>
        </w:rPr>
        <w:t>istory check to Ministry of Justice.</w:t>
      </w:r>
    </w:p>
    <w:p w14:paraId="6DE1F415" w14:textId="77777777"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Once check is complete</w:t>
      </w:r>
      <w:r w:rsidRPr="00211C5F" w:rsidDel="005B625B">
        <w:rPr>
          <w:rFonts w:ascii="Arial" w:eastAsia="Times New Roman" w:hAnsi="Arial" w:cs="Arial"/>
          <w:sz w:val="24"/>
          <w:szCs w:val="24"/>
        </w:rPr>
        <w:t xml:space="preserve"> </w:t>
      </w:r>
      <w:r w:rsidRPr="00211C5F">
        <w:rPr>
          <w:rFonts w:ascii="Arial" w:eastAsia="Times New Roman" w:hAnsi="Arial" w:cs="Arial"/>
          <w:sz w:val="24"/>
          <w:szCs w:val="24"/>
        </w:rPr>
        <w:t>Specialised Assessment Unit will inform redress agency of outcome.</w:t>
      </w:r>
    </w:p>
    <w:p w14:paraId="105DAAF7" w14:textId="77777777"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If applicable conviction is identified Specialised Assessment Unit to submit request for sentencing check to Ministry of Justice.</w:t>
      </w:r>
    </w:p>
    <w:p w14:paraId="74747768" w14:textId="77777777"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Once check is complete Specialised Assessment Unit will inform redress agency of outcome. </w:t>
      </w:r>
    </w:p>
    <w:p w14:paraId="3315BB08" w14:textId="77777777" w:rsidR="007922D0" w:rsidRPr="00211C5F" w:rsidRDefault="007922D0" w:rsidP="007922D0">
      <w:pPr>
        <w:pStyle w:val="ListParagraph"/>
        <w:numPr>
          <w:ilvl w:val="0"/>
          <w:numId w:val="3"/>
        </w:numPr>
        <w:spacing w:line="240" w:lineRule="auto"/>
        <w:contextualSpacing w:val="0"/>
        <w:rPr>
          <w:rFonts w:ascii="Arial" w:eastAsia="Times New Roman" w:hAnsi="Arial" w:cs="Arial"/>
          <w:b/>
          <w:sz w:val="24"/>
          <w:szCs w:val="24"/>
        </w:rPr>
      </w:pPr>
      <w:r w:rsidRPr="00211C5F">
        <w:rPr>
          <w:rFonts w:ascii="Arial" w:eastAsia="Times New Roman" w:hAnsi="Arial" w:cs="Arial"/>
          <w:b/>
          <w:bCs/>
          <w:sz w:val="24"/>
          <w:szCs w:val="24"/>
        </w:rPr>
        <w:t>Survivor declares ‘no’ to applicable criminal conviction</w:t>
      </w:r>
    </w:p>
    <w:p w14:paraId="63B4EB42" w14:textId="49A36EB9"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 xml:space="preserve">Specialised Assessment Unit will put application through randomised checking process to determine if it is to progress through </w:t>
      </w:r>
      <w:r w:rsidR="00F104AC" w:rsidRPr="00211C5F">
        <w:rPr>
          <w:rFonts w:ascii="Arial" w:eastAsia="Times New Roman" w:hAnsi="Arial" w:cs="Arial"/>
          <w:sz w:val="24"/>
          <w:szCs w:val="24"/>
        </w:rPr>
        <w:t>c</w:t>
      </w:r>
      <w:r w:rsidRPr="00211C5F">
        <w:rPr>
          <w:rFonts w:ascii="Arial" w:eastAsia="Times New Roman" w:hAnsi="Arial" w:cs="Arial"/>
          <w:sz w:val="24"/>
          <w:szCs w:val="24"/>
        </w:rPr>
        <w:t xml:space="preserve">riminal </w:t>
      </w:r>
      <w:r w:rsidR="00F104AC" w:rsidRPr="00211C5F">
        <w:rPr>
          <w:rFonts w:ascii="Arial" w:eastAsia="Times New Roman" w:hAnsi="Arial" w:cs="Arial"/>
          <w:sz w:val="24"/>
          <w:szCs w:val="24"/>
        </w:rPr>
        <w:t>c</w:t>
      </w:r>
      <w:r w:rsidRPr="00211C5F">
        <w:rPr>
          <w:rFonts w:ascii="Arial" w:eastAsia="Times New Roman" w:hAnsi="Arial" w:cs="Arial"/>
          <w:sz w:val="24"/>
          <w:szCs w:val="24"/>
        </w:rPr>
        <w:t xml:space="preserve">onviction </w:t>
      </w:r>
      <w:r w:rsidR="00F104AC" w:rsidRPr="00211C5F">
        <w:rPr>
          <w:rFonts w:ascii="Arial" w:eastAsia="Times New Roman" w:hAnsi="Arial" w:cs="Arial"/>
          <w:sz w:val="24"/>
          <w:szCs w:val="24"/>
        </w:rPr>
        <w:t>h</w:t>
      </w:r>
      <w:r w:rsidRPr="00211C5F">
        <w:rPr>
          <w:rFonts w:ascii="Arial" w:eastAsia="Times New Roman" w:hAnsi="Arial" w:cs="Arial"/>
          <w:sz w:val="24"/>
          <w:szCs w:val="24"/>
        </w:rPr>
        <w:t>istory check.</w:t>
      </w:r>
    </w:p>
    <w:p w14:paraId="2EB23C83" w14:textId="372CEDB8" w:rsidR="007922D0" w:rsidRPr="00211C5F" w:rsidRDefault="007922D0" w:rsidP="007922D0">
      <w:pPr>
        <w:numPr>
          <w:ilvl w:val="2"/>
          <w:numId w:val="3"/>
        </w:numPr>
        <w:ind w:left="709" w:hanging="357"/>
        <w:rPr>
          <w:rFonts w:ascii="Arial" w:eastAsia="Times New Roman" w:hAnsi="Arial" w:cs="Arial"/>
          <w:sz w:val="24"/>
          <w:szCs w:val="24"/>
        </w:rPr>
      </w:pPr>
      <w:r w:rsidRPr="00211C5F">
        <w:rPr>
          <w:rFonts w:ascii="Arial" w:eastAsia="Times New Roman" w:hAnsi="Arial" w:cs="Arial"/>
          <w:sz w:val="24"/>
          <w:szCs w:val="24"/>
        </w:rPr>
        <w:t xml:space="preserve">If application is not selected to go through </w:t>
      </w:r>
      <w:r w:rsidR="00F104AC" w:rsidRPr="00211C5F">
        <w:rPr>
          <w:rFonts w:ascii="Arial" w:eastAsia="Times New Roman" w:hAnsi="Arial" w:cs="Arial"/>
          <w:sz w:val="24"/>
          <w:szCs w:val="24"/>
        </w:rPr>
        <w:t>c</w:t>
      </w:r>
      <w:r w:rsidRPr="00211C5F">
        <w:rPr>
          <w:rFonts w:ascii="Arial" w:eastAsia="Times New Roman" w:hAnsi="Arial" w:cs="Arial"/>
          <w:sz w:val="24"/>
          <w:szCs w:val="24"/>
        </w:rPr>
        <w:t xml:space="preserve">riminal </w:t>
      </w:r>
      <w:r w:rsidR="00F104AC" w:rsidRPr="00211C5F">
        <w:rPr>
          <w:rFonts w:ascii="Arial" w:eastAsia="Times New Roman" w:hAnsi="Arial" w:cs="Arial"/>
          <w:sz w:val="24"/>
          <w:szCs w:val="24"/>
        </w:rPr>
        <w:t>c</w:t>
      </w:r>
      <w:r w:rsidRPr="00211C5F">
        <w:rPr>
          <w:rFonts w:ascii="Arial" w:eastAsia="Times New Roman" w:hAnsi="Arial" w:cs="Arial"/>
          <w:sz w:val="24"/>
          <w:szCs w:val="24"/>
        </w:rPr>
        <w:t xml:space="preserve">onviction </w:t>
      </w:r>
      <w:r w:rsidR="00F104AC" w:rsidRPr="00211C5F">
        <w:rPr>
          <w:rFonts w:ascii="Arial" w:eastAsia="Times New Roman" w:hAnsi="Arial" w:cs="Arial"/>
          <w:sz w:val="24"/>
          <w:szCs w:val="24"/>
        </w:rPr>
        <w:t>h</w:t>
      </w:r>
      <w:r w:rsidRPr="00211C5F">
        <w:rPr>
          <w:rFonts w:ascii="Arial" w:eastAsia="Times New Roman" w:hAnsi="Arial" w:cs="Arial"/>
          <w:sz w:val="24"/>
          <w:szCs w:val="24"/>
        </w:rPr>
        <w:t>istory check, Specialised Assessment Unit will inform the agency of outcome.</w:t>
      </w:r>
    </w:p>
    <w:p w14:paraId="06C838E6" w14:textId="77777777"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Once check is complete the Specialised Assessment Unit will inform the redress agency whether they can proceed with providing financial redress (if applicable) or if sentencing information is needed. </w:t>
      </w:r>
    </w:p>
    <w:p w14:paraId="4A3B71B9" w14:textId="77777777" w:rsidR="007922D0" w:rsidRPr="00211C5F" w:rsidRDefault="007922D0" w:rsidP="007922D0">
      <w:pPr>
        <w:pStyle w:val="ListParagraph"/>
        <w:numPr>
          <w:ilvl w:val="2"/>
          <w:numId w:val="3"/>
        </w:numPr>
        <w:ind w:left="709" w:hanging="357"/>
        <w:contextualSpacing w:val="0"/>
        <w:rPr>
          <w:rFonts w:ascii="Arial" w:eastAsia="Times New Roman" w:hAnsi="Arial" w:cs="Arial"/>
          <w:sz w:val="24"/>
          <w:szCs w:val="24"/>
        </w:rPr>
      </w:pPr>
      <w:r w:rsidRPr="00211C5F">
        <w:rPr>
          <w:rFonts w:ascii="Arial" w:eastAsia="Times New Roman" w:hAnsi="Arial" w:cs="Arial"/>
          <w:sz w:val="24"/>
          <w:szCs w:val="24"/>
        </w:rPr>
        <w:t>Specialised Assessment Unit to submit requests for sentencing information to Courts via the Ministry of Justice.</w:t>
      </w:r>
    </w:p>
    <w:p w14:paraId="7A997AFE" w14:textId="62EEEADE" w:rsidR="007922D0" w:rsidRPr="00211C5F" w:rsidRDefault="007922D0" w:rsidP="007922D0">
      <w:pPr>
        <w:pStyle w:val="ListParagraph"/>
        <w:numPr>
          <w:ilvl w:val="2"/>
          <w:numId w:val="3"/>
        </w:numPr>
        <w:ind w:left="709" w:hanging="357"/>
        <w:contextualSpacing w:val="0"/>
        <w:rPr>
          <w:rFonts w:ascii="Arial" w:hAnsi="Arial" w:cs="Arial"/>
          <w:sz w:val="24"/>
          <w:szCs w:val="24"/>
        </w:rPr>
      </w:pPr>
      <w:r w:rsidRPr="00211C5F">
        <w:rPr>
          <w:rFonts w:ascii="Arial" w:eastAsia="Times New Roman" w:hAnsi="Arial" w:cs="Arial"/>
          <w:sz w:val="24"/>
          <w:szCs w:val="24"/>
        </w:rPr>
        <w:t>Once sentencing check is complete the Specialised Assessment Unit will inform the redress agency of outcome.</w:t>
      </w:r>
    </w:p>
    <w:sectPr w:rsidR="007922D0" w:rsidRPr="00211C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5968" w14:textId="77777777" w:rsidR="00143CDF" w:rsidRDefault="00143CDF" w:rsidP="004C0F71">
      <w:pPr>
        <w:spacing w:after="0" w:line="240" w:lineRule="auto"/>
      </w:pPr>
      <w:r>
        <w:separator/>
      </w:r>
    </w:p>
  </w:endnote>
  <w:endnote w:type="continuationSeparator" w:id="0">
    <w:p w14:paraId="57A73ABE" w14:textId="77777777" w:rsidR="00143CDF" w:rsidRDefault="00143CDF" w:rsidP="004C0F71">
      <w:pPr>
        <w:spacing w:after="0" w:line="240" w:lineRule="auto"/>
      </w:pPr>
      <w:r>
        <w:continuationSeparator/>
      </w:r>
    </w:p>
  </w:endnote>
  <w:endnote w:type="continuationNotice" w:id="1">
    <w:p w14:paraId="2AD9F42E" w14:textId="77777777" w:rsidR="00143CDF" w:rsidRDefault="00143C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F372" w14:textId="110F1821" w:rsidR="00FE0759" w:rsidRDefault="00FE0759">
    <w:pPr>
      <w:pStyle w:val="Footer"/>
    </w:pPr>
    <w:r>
      <w:rPr>
        <w:noProof/>
      </w:rPr>
      <mc:AlternateContent>
        <mc:Choice Requires="wps">
          <w:drawing>
            <wp:anchor distT="0" distB="0" distL="0" distR="0" simplePos="0" relativeHeight="251658244" behindDoc="0" locked="0" layoutInCell="1" allowOverlap="1" wp14:anchorId="0B1D5C1E" wp14:editId="208D4828">
              <wp:simplePos x="635" y="635"/>
              <wp:positionH relativeFrom="page">
                <wp:align>center</wp:align>
              </wp:positionH>
              <wp:positionV relativeFrom="page">
                <wp:align>bottom</wp:align>
              </wp:positionV>
              <wp:extent cx="906145" cy="357505"/>
              <wp:effectExtent l="0" t="0" r="8255" b="0"/>
              <wp:wrapNone/>
              <wp:docPr id="1759352557"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14:paraId="607C6346" w14:textId="1EF96796"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D5C1E" id="_x0000_t202" coordsize="21600,21600" o:spt="202" path="m,l,21600r21600,l21600,xe">
              <v:stroke joinstyle="miter"/>
              <v:path gradientshapeok="t" o:connecttype="rect"/>
            </v:shapetype>
            <v:shape id="Text Box 5" o:spid="_x0000_s1028" type="#_x0000_t202" alt="[IN-CONFIDENCE]" style="position:absolute;margin-left:0;margin-top:0;width:71.35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" filled="f" stroked="f">
              <v:textbox style="mso-fit-shape-to-text:t" inset="0,0,0,15pt">
                <w:txbxContent>
                  <w:p w14:paraId="607C6346" w14:textId="1EF96796"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0769" w14:textId="1056A68F" w:rsidR="00886EE0" w:rsidRPr="00886EE0" w:rsidRDefault="00886EE0" w:rsidP="00886EE0">
    <w:pPr>
      <w:pStyle w:val="Footer"/>
    </w:pPr>
    <w:r w:rsidRPr="00886EE0">
      <w:t>Guidance for staff – Serious Offenders</w:t>
    </w:r>
    <w:r>
      <w:tab/>
    </w:r>
    <w:r>
      <w:tab/>
    </w:r>
    <w:r w:rsidRPr="00886EE0">
      <w:t>3 March 2026</w:t>
    </w:r>
  </w:p>
  <w:p w14:paraId="6E191656" w14:textId="77777777" w:rsidR="00886EE0" w:rsidRDefault="00886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AC1" w14:textId="53B5E72F" w:rsidR="00FE0759" w:rsidRDefault="00FE0759">
    <w:pPr>
      <w:pStyle w:val="Footer"/>
    </w:pPr>
    <w:r>
      <w:rPr>
        <w:noProof/>
      </w:rPr>
      <mc:AlternateContent>
        <mc:Choice Requires="wps">
          <w:drawing>
            <wp:anchor distT="0" distB="0" distL="0" distR="0" simplePos="0" relativeHeight="251658243" behindDoc="0" locked="0" layoutInCell="1" allowOverlap="1" wp14:anchorId="0472CDF8" wp14:editId="68D18586">
              <wp:simplePos x="635" y="635"/>
              <wp:positionH relativeFrom="page">
                <wp:align>center</wp:align>
              </wp:positionH>
              <wp:positionV relativeFrom="page">
                <wp:align>bottom</wp:align>
              </wp:positionV>
              <wp:extent cx="906145" cy="357505"/>
              <wp:effectExtent l="0" t="0" r="8255" b="0"/>
              <wp:wrapNone/>
              <wp:docPr id="660455669"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14:paraId="1EF7F5E7" w14:textId="29A15325"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2CDF8" id="_x0000_t202" coordsize="21600,21600" o:spt="202" path="m,l,21600r21600,l21600,xe">
              <v:stroke joinstyle="miter"/>
              <v:path gradientshapeok="t" o:connecttype="rect"/>
            </v:shapetype>
            <v:shape id="Text Box 4" o:spid="_x0000_s1030" type="#_x0000_t202" alt="[IN-CONFIDENCE]" style="position:absolute;margin-left:0;margin-top:0;width:71.3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" filled="f" stroked="f">
              <v:textbox style="mso-fit-shape-to-text:t" inset="0,0,0,15pt">
                <w:txbxContent>
                  <w:p w14:paraId="1EF7F5E7" w14:textId="29A15325"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30C1" w14:textId="77777777" w:rsidR="00143CDF" w:rsidRDefault="00143CDF" w:rsidP="004C0F71">
      <w:pPr>
        <w:spacing w:after="0" w:line="240" w:lineRule="auto"/>
      </w:pPr>
      <w:r>
        <w:separator/>
      </w:r>
    </w:p>
  </w:footnote>
  <w:footnote w:type="continuationSeparator" w:id="0">
    <w:p w14:paraId="5EFB3EE6" w14:textId="77777777" w:rsidR="00143CDF" w:rsidRDefault="00143CDF" w:rsidP="004C0F71">
      <w:pPr>
        <w:spacing w:after="0" w:line="240" w:lineRule="auto"/>
      </w:pPr>
      <w:r>
        <w:continuationSeparator/>
      </w:r>
    </w:p>
  </w:footnote>
  <w:footnote w:type="continuationNotice" w:id="1">
    <w:p w14:paraId="544AA4A1" w14:textId="77777777" w:rsidR="00143CDF" w:rsidRDefault="00143C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F193" w14:textId="0BE765E9" w:rsidR="004C0F71" w:rsidRDefault="00FE0759">
    <w:pPr>
      <w:pStyle w:val="Header"/>
    </w:pPr>
    <w:r>
      <w:rPr>
        <w:noProof/>
      </w:rPr>
      <mc:AlternateContent>
        <mc:Choice Requires="wps">
          <w:drawing>
            <wp:anchor distT="0" distB="0" distL="0" distR="0" simplePos="0" relativeHeight="251658241" behindDoc="0" locked="0" layoutInCell="1" allowOverlap="1" wp14:anchorId="4D093DB3" wp14:editId="44567A94">
              <wp:simplePos x="635" y="635"/>
              <wp:positionH relativeFrom="page">
                <wp:align>center</wp:align>
              </wp:positionH>
              <wp:positionV relativeFrom="page">
                <wp:align>top</wp:align>
              </wp:positionV>
              <wp:extent cx="906145" cy="357505"/>
              <wp:effectExtent l="0" t="0" r="8255" b="4445"/>
              <wp:wrapNone/>
              <wp:docPr id="180505947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14:paraId="2F57E114" w14:textId="59628385"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093DB3" id="_x0000_t202" coordsize="21600,21600" o:spt="202" path="m,l,21600r21600,l21600,xe">
              <v:stroke joinstyle="miter"/>
              <v:path gradientshapeok="t" o:connecttype="rect"/>
            </v:shapetype>
            <v:shape id="_x0000_s1027" type="#_x0000_t202" alt="[IN-CONFIDENCE]" style="position:absolute;margin-left:0;margin-top:0;width:71.3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" filled="f" stroked="f">
              <v:textbox style="mso-fit-shape-to-text:t" inset="0,15pt,0,0">
                <w:txbxContent>
                  <w:p w14:paraId="2F57E114" w14:textId="59628385"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76E6" w14:textId="3BA389BA" w:rsidR="004C0F71" w:rsidRDefault="00FE0759">
    <w:pPr>
      <w:pStyle w:val="Header"/>
    </w:pPr>
    <w:r>
      <w:rPr>
        <w:noProof/>
      </w:rPr>
      <mc:AlternateContent>
        <mc:Choice Requires="wps">
          <w:drawing>
            <wp:anchor distT="0" distB="0" distL="0" distR="0" simplePos="0" relativeHeight="251658240" behindDoc="0" locked="0" layoutInCell="1" allowOverlap="1" wp14:anchorId="2EC411D8" wp14:editId="3B001065">
              <wp:simplePos x="635" y="635"/>
              <wp:positionH relativeFrom="page">
                <wp:align>center</wp:align>
              </wp:positionH>
              <wp:positionV relativeFrom="page">
                <wp:align>top</wp:align>
              </wp:positionV>
              <wp:extent cx="906145" cy="357505"/>
              <wp:effectExtent l="0" t="0" r="8255" b="4445"/>
              <wp:wrapNone/>
              <wp:docPr id="309362389"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14:paraId="55D07657" w14:textId="3958C365"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C411D8" id="_x0000_t202" coordsize="21600,21600" o:spt="202" path="m,l,21600r21600,l21600,xe">
              <v:stroke joinstyle="miter"/>
              <v:path gradientshapeok="t" o:connecttype="rect"/>
            </v:shapetype>
            <v:shape id="Text Box 1" o:spid="_x0000_s1029" type="#_x0000_t202" alt="[IN-CONFIDENCE]" style="position:absolute;margin-left:0;margin-top:0;width:71.3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6M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" filled="f" stroked="f">
              <v:textbox style="mso-fit-shape-to-text:t" inset="0,15pt,0,0">
                <w:txbxContent>
                  <w:p w14:paraId="55D07657" w14:textId="3958C365" w:rsidR="00FE0759" w:rsidRPr="00FE0759" w:rsidRDefault="00FE0759" w:rsidP="00FE0759">
                    <w:pPr>
                      <w:spacing w:after="0"/>
                      <w:rPr>
                        <w:rFonts w:ascii="Calibri" w:eastAsia="Calibri" w:hAnsi="Calibri" w:cs="Calibri"/>
                        <w:noProof/>
                        <w:color w:val="000000"/>
                        <w:sz w:val="20"/>
                        <w:szCs w:val="20"/>
                      </w:rPr>
                    </w:pPr>
                    <w:r w:rsidRPr="00FE0759">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3C2"/>
    <w:multiLevelType w:val="hybridMultilevel"/>
    <w:tmpl w:val="8B4A28F8"/>
    <w:lvl w:ilvl="0" w:tplc="2496E7BA">
      <w:start w:val="1"/>
      <w:numFmt w:val="bullet"/>
      <w:lvlText w:val=""/>
      <w:lvlJc w:val="left"/>
      <w:pPr>
        <w:ind w:left="712" w:hanging="360"/>
      </w:pPr>
      <w:rPr>
        <w:rFonts w:ascii="Symbol" w:hAnsi="Symbol" w:hint="default"/>
      </w:rPr>
    </w:lvl>
    <w:lvl w:ilvl="1" w:tplc="74068A76">
      <w:start w:val="1"/>
      <w:numFmt w:val="bullet"/>
      <w:lvlText w:val="o"/>
      <w:lvlJc w:val="left"/>
      <w:pPr>
        <w:ind w:left="1432" w:hanging="360"/>
      </w:pPr>
      <w:rPr>
        <w:rFonts w:ascii="Courier New" w:hAnsi="Courier New" w:hint="default"/>
      </w:rPr>
    </w:lvl>
    <w:lvl w:ilvl="2" w:tplc="538CA9A2">
      <w:start w:val="1"/>
      <w:numFmt w:val="bullet"/>
      <w:lvlText w:val=""/>
      <w:lvlJc w:val="left"/>
      <w:pPr>
        <w:ind w:left="2152" w:hanging="360"/>
      </w:pPr>
      <w:rPr>
        <w:rFonts w:ascii="Wingdings" w:hAnsi="Wingdings" w:hint="default"/>
      </w:rPr>
    </w:lvl>
    <w:lvl w:ilvl="3" w:tplc="173C9746">
      <w:start w:val="1"/>
      <w:numFmt w:val="bullet"/>
      <w:lvlText w:val=""/>
      <w:lvlJc w:val="left"/>
      <w:pPr>
        <w:ind w:left="2872" w:hanging="360"/>
      </w:pPr>
      <w:rPr>
        <w:rFonts w:ascii="Symbol" w:hAnsi="Symbol" w:hint="default"/>
      </w:rPr>
    </w:lvl>
    <w:lvl w:ilvl="4" w:tplc="DC1CCF10">
      <w:start w:val="1"/>
      <w:numFmt w:val="bullet"/>
      <w:lvlText w:val="o"/>
      <w:lvlJc w:val="left"/>
      <w:pPr>
        <w:ind w:left="3592" w:hanging="360"/>
      </w:pPr>
      <w:rPr>
        <w:rFonts w:ascii="Courier New" w:hAnsi="Courier New" w:hint="default"/>
      </w:rPr>
    </w:lvl>
    <w:lvl w:ilvl="5" w:tplc="35E034DC">
      <w:start w:val="1"/>
      <w:numFmt w:val="bullet"/>
      <w:lvlText w:val=""/>
      <w:lvlJc w:val="left"/>
      <w:pPr>
        <w:ind w:left="4312" w:hanging="360"/>
      </w:pPr>
      <w:rPr>
        <w:rFonts w:ascii="Wingdings" w:hAnsi="Wingdings" w:hint="default"/>
      </w:rPr>
    </w:lvl>
    <w:lvl w:ilvl="6" w:tplc="5C9AD716">
      <w:start w:val="1"/>
      <w:numFmt w:val="bullet"/>
      <w:lvlText w:val=""/>
      <w:lvlJc w:val="left"/>
      <w:pPr>
        <w:ind w:left="5032" w:hanging="360"/>
      </w:pPr>
      <w:rPr>
        <w:rFonts w:ascii="Symbol" w:hAnsi="Symbol" w:hint="default"/>
      </w:rPr>
    </w:lvl>
    <w:lvl w:ilvl="7" w:tplc="1192618E">
      <w:start w:val="1"/>
      <w:numFmt w:val="bullet"/>
      <w:lvlText w:val="o"/>
      <w:lvlJc w:val="left"/>
      <w:pPr>
        <w:ind w:left="5752" w:hanging="360"/>
      </w:pPr>
      <w:rPr>
        <w:rFonts w:ascii="Courier New" w:hAnsi="Courier New" w:hint="default"/>
      </w:rPr>
    </w:lvl>
    <w:lvl w:ilvl="8" w:tplc="FAEA6952">
      <w:start w:val="1"/>
      <w:numFmt w:val="bullet"/>
      <w:lvlText w:val=""/>
      <w:lvlJc w:val="left"/>
      <w:pPr>
        <w:ind w:left="6472" w:hanging="360"/>
      </w:pPr>
      <w:rPr>
        <w:rFonts w:ascii="Wingdings" w:hAnsi="Wingdings" w:hint="default"/>
      </w:rPr>
    </w:lvl>
  </w:abstractNum>
  <w:abstractNum w:abstractNumId="1" w15:restartNumberingAfterBreak="0">
    <w:nsid w:val="0B6786FF"/>
    <w:multiLevelType w:val="hybridMultilevel"/>
    <w:tmpl w:val="638A2BA8"/>
    <w:lvl w:ilvl="0" w:tplc="458EEAC4">
      <w:start w:val="1"/>
      <w:numFmt w:val="bullet"/>
      <w:lvlText w:val="o"/>
      <w:lvlJc w:val="left"/>
      <w:pPr>
        <w:ind w:left="720" w:hanging="360"/>
      </w:pPr>
      <w:rPr>
        <w:rFonts w:ascii="Courier New" w:hAnsi="Courier New" w:hint="default"/>
      </w:rPr>
    </w:lvl>
    <w:lvl w:ilvl="1" w:tplc="FD1803F0">
      <w:start w:val="1"/>
      <w:numFmt w:val="bullet"/>
      <w:lvlText w:val="o"/>
      <w:lvlJc w:val="left"/>
      <w:pPr>
        <w:ind w:left="1440" w:hanging="360"/>
      </w:pPr>
      <w:rPr>
        <w:rFonts w:ascii="Courier New" w:hAnsi="Courier New" w:hint="default"/>
      </w:rPr>
    </w:lvl>
    <w:lvl w:ilvl="2" w:tplc="80524430">
      <w:start w:val="1"/>
      <w:numFmt w:val="bullet"/>
      <w:lvlText w:val=""/>
      <w:lvlJc w:val="left"/>
      <w:pPr>
        <w:ind w:left="2160" w:hanging="360"/>
      </w:pPr>
      <w:rPr>
        <w:rFonts w:ascii="Wingdings" w:hAnsi="Wingdings" w:hint="default"/>
      </w:rPr>
    </w:lvl>
    <w:lvl w:ilvl="3" w:tplc="6A6E9F9C">
      <w:start w:val="1"/>
      <w:numFmt w:val="bullet"/>
      <w:lvlText w:val=""/>
      <w:lvlJc w:val="left"/>
      <w:pPr>
        <w:ind w:left="2880" w:hanging="360"/>
      </w:pPr>
      <w:rPr>
        <w:rFonts w:ascii="Symbol" w:hAnsi="Symbol" w:hint="default"/>
      </w:rPr>
    </w:lvl>
    <w:lvl w:ilvl="4" w:tplc="A404A7EA">
      <w:start w:val="1"/>
      <w:numFmt w:val="bullet"/>
      <w:lvlText w:val="o"/>
      <w:lvlJc w:val="left"/>
      <w:pPr>
        <w:ind w:left="3600" w:hanging="360"/>
      </w:pPr>
      <w:rPr>
        <w:rFonts w:ascii="Courier New" w:hAnsi="Courier New" w:hint="default"/>
      </w:rPr>
    </w:lvl>
    <w:lvl w:ilvl="5" w:tplc="6A48DE58">
      <w:start w:val="1"/>
      <w:numFmt w:val="bullet"/>
      <w:lvlText w:val=""/>
      <w:lvlJc w:val="left"/>
      <w:pPr>
        <w:ind w:left="4320" w:hanging="360"/>
      </w:pPr>
      <w:rPr>
        <w:rFonts w:ascii="Wingdings" w:hAnsi="Wingdings" w:hint="default"/>
      </w:rPr>
    </w:lvl>
    <w:lvl w:ilvl="6" w:tplc="8B221628">
      <w:start w:val="1"/>
      <w:numFmt w:val="bullet"/>
      <w:lvlText w:val=""/>
      <w:lvlJc w:val="left"/>
      <w:pPr>
        <w:ind w:left="5040" w:hanging="360"/>
      </w:pPr>
      <w:rPr>
        <w:rFonts w:ascii="Symbol" w:hAnsi="Symbol" w:hint="default"/>
      </w:rPr>
    </w:lvl>
    <w:lvl w:ilvl="7" w:tplc="5A26C8D0">
      <w:start w:val="1"/>
      <w:numFmt w:val="bullet"/>
      <w:lvlText w:val="o"/>
      <w:lvlJc w:val="left"/>
      <w:pPr>
        <w:ind w:left="5760" w:hanging="360"/>
      </w:pPr>
      <w:rPr>
        <w:rFonts w:ascii="Courier New" w:hAnsi="Courier New" w:hint="default"/>
      </w:rPr>
    </w:lvl>
    <w:lvl w:ilvl="8" w:tplc="5DEC8A36">
      <w:start w:val="1"/>
      <w:numFmt w:val="bullet"/>
      <w:lvlText w:val=""/>
      <w:lvlJc w:val="left"/>
      <w:pPr>
        <w:ind w:left="6480" w:hanging="360"/>
      </w:pPr>
      <w:rPr>
        <w:rFonts w:ascii="Wingdings" w:hAnsi="Wingdings" w:hint="default"/>
      </w:rPr>
    </w:lvl>
  </w:abstractNum>
  <w:abstractNum w:abstractNumId="2" w15:restartNumberingAfterBreak="0">
    <w:nsid w:val="0C4E2C12"/>
    <w:multiLevelType w:val="multilevel"/>
    <w:tmpl w:val="7FA69B8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D8425CC"/>
    <w:multiLevelType w:val="multilevel"/>
    <w:tmpl w:val="2DDA7870"/>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DA3E3EF"/>
    <w:multiLevelType w:val="hybridMultilevel"/>
    <w:tmpl w:val="9DB6D1C4"/>
    <w:lvl w:ilvl="0" w:tplc="F3B05A7A">
      <w:start w:val="1"/>
      <w:numFmt w:val="bullet"/>
      <w:lvlText w:val=""/>
      <w:lvlJc w:val="left"/>
      <w:pPr>
        <w:ind w:left="1080" w:hanging="360"/>
      </w:pPr>
      <w:rPr>
        <w:rFonts w:ascii="Symbol" w:hAnsi="Symbol" w:hint="default"/>
      </w:rPr>
    </w:lvl>
    <w:lvl w:ilvl="1" w:tplc="50B82060">
      <w:start w:val="1"/>
      <w:numFmt w:val="bullet"/>
      <w:lvlText w:val="o"/>
      <w:lvlJc w:val="left"/>
      <w:pPr>
        <w:ind w:left="1440" w:hanging="360"/>
      </w:pPr>
      <w:rPr>
        <w:rFonts w:ascii="Courier New" w:hAnsi="Courier New" w:hint="default"/>
      </w:rPr>
    </w:lvl>
    <w:lvl w:ilvl="2" w:tplc="4B7E80C4">
      <w:start w:val="1"/>
      <w:numFmt w:val="bullet"/>
      <w:lvlText w:val=""/>
      <w:lvlJc w:val="left"/>
      <w:pPr>
        <w:ind w:left="2160" w:hanging="360"/>
      </w:pPr>
      <w:rPr>
        <w:rFonts w:ascii="Wingdings" w:hAnsi="Wingdings" w:hint="default"/>
      </w:rPr>
    </w:lvl>
    <w:lvl w:ilvl="3" w:tplc="79EAAA66">
      <w:start w:val="1"/>
      <w:numFmt w:val="bullet"/>
      <w:lvlText w:val=""/>
      <w:lvlJc w:val="left"/>
      <w:pPr>
        <w:ind w:left="2880" w:hanging="360"/>
      </w:pPr>
      <w:rPr>
        <w:rFonts w:ascii="Symbol" w:hAnsi="Symbol" w:hint="default"/>
      </w:rPr>
    </w:lvl>
    <w:lvl w:ilvl="4" w:tplc="7BC6E110">
      <w:start w:val="1"/>
      <w:numFmt w:val="bullet"/>
      <w:lvlText w:val="o"/>
      <w:lvlJc w:val="left"/>
      <w:pPr>
        <w:ind w:left="3600" w:hanging="360"/>
      </w:pPr>
      <w:rPr>
        <w:rFonts w:ascii="Courier New" w:hAnsi="Courier New" w:hint="default"/>
      </w:rPr>
    </w:lvl>
    <w:lvl w:ilvl="5" w:tplc="C5D0614A">
      <w:start w:val="1"/>
      <w:numFmt w:val="bullet"/>
      <w:lvlText w:val=""/>
      <w:lvlJc w:val="left"/>
      <w:pPr>
        <w:ind w:left="4320" w:hanging="360"/>
      </w:pPr>
      <w:rPr>
        <w:rFonts w:ascii="Wingdings" w:hAnsi="Wingdings" w:hint="default"/>
      </w:rPr>
    </w:lvl>
    <w:lvl w:ilvl="6" w:tplc="D4D8D8A2">
      <w:start w:val="1"/>
      <w:numFmt w:val="bullet"/>
      <w:lvlText w:val=""/>
      <w:lvlJc w:val="left"/>
      <w:pPr>
        <w:ind w:left="5040" w:hanging="360"/>
      </w:pPr>
      <w:rPr>
        <w:rFonts w:ascii="Symbol" w:hAnsi="Symbol" w:hint="default"/>
      </w:rPr>
    </w:lvl>
    <w:lvl w:ilvl="7" w:tplc="596AB5D2">
      <w:start w:val="1"/>
      <w:numFmt w:val="bullet"/>
      <w:lvlText w:val="o"/>
      <w:lvlJc w:val="left"/>
      <w:pPr>
        <w:ind w:left="5760" w:hanging="360"/>
      </w:pPr>
      <w:rPr>
        <w:rFonts w:ascii="Courier New" w:hAnsi="Courier New" w:hint="default"/>
      </w:rPr>
    </w:lvl>
    <w:lvl w:ilvl="8" w:tplc="ABF69BFE">
      <w:start w:val="1"/>
      <w:numFmt w:val="bullet"/>
      <w:lvlText w:val=""/>
      <w:lvlJc w:val="left"/>
      <w:pPr>
        <w:ind w:left="6480" w:hanging="360"/>
      </w:pPr>
      <w:rPr>
        <w:rFonts w:ascii="Wingdings" w:hAnsi="Wingdings" w:hint="default"/>
      </w:rPr>
    </w:lvl>
  </w:abstractNum>
  <w:abstractNum w:abstractNumId="5" w15:restartNumberingAfterBreak="0">
    <w:nsid w:val="1BC0C5ED"/>
    <w:multiLevelType w:val="hybridMultilevel"/>
    <w:tmpl w:val="8276492A"/>
    <w:lvl w:ilvl="0" w:tplc="34201DEE">
      <w:start w:val="1"/>
      <w:numFmt w:val="bullet"/>
      <w:lvlText w:val=""/>
      <w:lvlJc w:val="left"/>
      <w:pPr>
        <w:ind w:left="712" w:hanging="360"/>
      </w:pPr>
      <w:rPr>
        <w:rFonts w:ascii="Symbol" w:hAnsi="Symbol" w:hint="default"/>
      </w:rPr>
    </w:lvl>
    <w:lvl w:ilvl="1" w:tplc="83DE6EA2">
      <w:start w:val="1"/>
      <w:numFmt w:val="bullet"/>
      <w:lvlText w:val="o"/>
      <w:lvlJc w:val="left"/>
      <w:pPr>
        <w:ind w:left="1432" w:hanging="360"/>
      </w:pPr>
      <w:rPr>
        <w:rFonts w:ascii="Courier New" w:hAnsi="Courier New" w:hint="default"/>
      </w:rPr>
    </w:lvl>
    <w:lvl w:ilvl="2" w:tplc="AA5AAEF6">
      <w:start w:val="1"/>
      <w:numFmt w:val="bullet"/>
      <w:lvlText w:val=""/>
      <w:lvlJc w:val="left"/>
      <w:pPr>
        <w:ind w:left="2152" w:hanging="360"/>
      </w:pPr>
      <w:rPr>
        <w:rFonts w:ascii="Wingdings" w:hAnsi="Wingdings" w:hint="default"/>
      </w:rPr>
    </w:lvl>
    <w:lvl w:ilvl="3" w:tplc="C7C8D896">
      <w:start w:val="1"/>
      <w:numFmt w:val="bullet"/>
      <w:lvlText w:val=""/>
      <w:lvlJc w:val="left"/>
      <w:pPr>
        <w:ind w:left="2872" w:hanging="360"/>
      </w:pPr>
      <w:rPr>
        <w:rFonts w:ascii="Symbol" w:hAnsi="Symbol" w:hint="default"/>
      </w:rPr>
    </w:lvl>
    <w:lvl w:ilvl="4" w:tplc="ABF42154">
      <w:start w:val="1"/>
      <w:numFmt w:val="bullet"/>
      <w:lvlText w:val="o"/>
      <w:lvlJc w:val="left"/>
      <w:pPr>
        <w:ind w:left="3592" w:hanging="360"/>
      </w:pPr>
      <w:rPr>
        <w:rFonts w:ascii="Courier New" w:hAnsi="Courier New" w:hint="default"/>
      </w:rPr>
    </w:lvl>
    <w:lvl w:ilvl="5" w:tplc="DDBAAAF0">
      <w:start w:val="1"/>
      <w:numFmt w:val="bullet"/>
      <w:lvlText w:val=""/>
      <w:lvlJc w:val="left"/>
      <w:pPr>
        <w:ind w:left="4312" w:hanging="360"/>
      </w:pPr>
      <w:rPr>
        <w:rFonts w:ascii="Wingdings" w:hAnsi="Wingdings" w:hint="default"/>
      </w:rPr>
    </w:lvl>
    <w:lvl w:ilvl="6" w:tplc="2D72E1C6">
      <w:start w:val="1"/>
      <w:numFmt w:val="bullet"/>
      <w:lvlText w:val=""/>
      <w:lvlJc w:val="left"/>
      <w:pPr>
        <w:ind w:left="5032" w:hanging="360"/>
      </w:pPr>
      <w:rPr>
        <w:rFonts w:ascii="Symbol" w:hAnsi="Symbol" w:hint="default"/>
      </w:rPr>
    </w:lvl>
    <w:lvl w:ilvl="7" w:tplc="0F80F878">
      <w:start w:val="1"/>
      <w:numFmt w:val="bullet"/>
      <w:lvlText w:val="o"/>
      <w:lvlJc w:val="left"/>
      <w:pPr>
        <w:ind w:left="5752" w:hanging="360"/>
      </w:pPr>
      <w:rPr>
        <w:rFonts w:ascii="Courier New" w:hAnsi="Courier New" w:hint="default"/>
      </w:rPr>
    </w:lvl>
    <w:lvl w:ilvl="8" w:tplc="B88EBDC2">
      <w:start w:val="1"/>
      <w:numFmt w:val="bullet"/>
      <w:lvlText w:val=""/>
      <w:lvlJc w:val="left"/>
      <w:pPr>
        <w:ind w:left="6472" w:hanging="360"/>
      </w:pPr>
      <w:rPr>
        <w:rFonts w:ascii="Wingdings" w:hAnsi="Wingdings" w:hint="default"/>
      </w:rPr>
    </w:lvl>
  </w:abstractNum>
  <w:abstractNum w:abstractNumId="6" w15:restartNumberingAfterBreak="0">
    <w:nsid w:val="35A0F3B6"/>
    <w:multiLevelType w:val="hybridMultilevel"/>
    <w:tmpl w:val="F5E047BC"/>
    <w:lvl w:ilvl="0" w:tplc="69A8D65E">
      <w:start w:val="1"/>
      <w:numFmt w:val="bullet"/>
      <w:lvlText w:val=""/>
      <w:lvlJc w:val="left"/>
      <w:pPr>
        <w:ind w:left="712" w:hanging="360"/>
      </w:pPr>
      <w:rPr>
        <w:rFonts w:ascii="Symbol" w:hAnsi="Symbol" w:hint="default"/>
      </w:rPr>
    </w:lvl>
    <w:lvl w:ilvl="1" w:tplc="6A38663C">
      <w:start w:val="1"/>
      <w:numFmt w:val="bullet"/>
      <w:lvlText w:val="o"/>
      <w:lvlJc w:val="left"/>
      <w:pPr>
        <w:ind w:left="1432" w:hanging="360"/>
      </w:pPr>
      <w:rPr>
        <w:rFonts w:ascii="Courier New" w:hAnsi="Courier New" w:hint="default"/>
      </w:rPr>
    </w:lvl>
    <w:lvl w:ilvl="2" w:tplc="6E24D1C0">
      <w:start w:val="1"/>
      <w:numFmt w:val="bullet"/>
      <w:lvlText w:val=""/>
      <w:lvlJc w:val="left"/>
      <w:pPr>
        <w:ind w:left="2152" w:hanging="360"/>
      </w:pPr>
      <w:rPr>
        <w:rFonts w:ascii="Wingdings" w:hAnsi="Wingdings" w:hint="default"/>
      </w:rPr>
    </w:lvl>
    <w:lvl w:ilvl="3" w:tplc="6D167DD0">
      <w:start w:val="1"/>
      <w:numFmt w:val="bullet"/>
      <w:lvlText w:val=""/>
      <w:lvlJc w:val="left"/>
      <w:pPr>
        <w:ind w:left="2872" w:hanging="360"/>
      </w:pPr>
      <w:rPr>
        <w:rFonts w:ascii="Symbol" w:hAnsi="Symbol" w:hint="default"/>
      </w:rPr>
    </w:lvl>
    <w:lvl w:ilvl="4" w:tplc="099AA3C6">
      <w:start w:val="1"/>
      <w:numFmt w:val="bullet"/>
      <w:lvlText w:val="o"/>
      <w:lvlJc w:val="left"/>
      <w:pPr>
        <w:ind w:left="3592" w:hanging="360"/>
      </w:pPr>
      <w:rPr>
        <w:rFonts w:ascii="Courier New" w:hAnsi="Courier New" w:hint="default"/>
      </w:rPr>
    </w:lvl>
    <w:lvl w:ilvl="5" w:tplc="5E541816">
      <w:start w:val="1"/>
      <w:numFmt w:val="bullet"/>
      <w:lvlText w:val=""/>
      <w:lvlJc w:val="left"/>
      <w:pPr>
        <w:ind w:left="4312" w:hanging="360"/>
      </w:pPr>
      <w:rPr>
        <w:rFonts w:ascii="Wingdings" w:hAnsi="Wingdings" w:hint="default"/>
      </w:rPr>
    </w:lvl>
    <w:lvl w:ilvl="6" w:tplc="526084F6">
      <w:start w:val="1"/>
      <w:numFmt w:val="bullet"/>
      <w:lvlText w:val=""/>
      <w:lvlJc w:val="left"/>
      <w:pPr>
        <w:ind w:left="5032" w:hanging="360"/>
      </w:pPr>
      <w:rPr>
        <w:rFonts w:ascii="Symbol" w:hAnsi="Symbol" w:hint="default"/>
      </w:rPr>
    </w:lvl>
    <w:lvl w:ilvl="7" w:tplc="6D7CC324">
      <w:start w:val="1"/>
      <w:numFmt w:val="bullet"/>
      <w:lvlText w:val="o"/>
      <w:lvlJc w:val="left"/>
      <w:pPr>
        <w:ind w:left="5752" w:hanging="360"/>
      </w:pPr>
      <w:rPr>
        <w:rFonts w:ascii="Courier New" w:hAnsi="Courier New" w:hint="default"/>
      </w:rPr>
    </w:lvl>
    <w:lvl w:ilvl="8" w:tplc="C30AE63E">
      <w:start w:val="1"/>
      <w:numFmt w:val="bullet"/>
      <w:lvlText w:val=""/>
      <w:lvlJc w:val="left"/>
      <w:pPr>
        <w:ind w:left="6472" w:hanging="360"/>
      </w:pPr>
      <w:rPr>
        <w:rFonts w:ascii="Wingdings" w:hAnsi="Wingdings" w:hint="default"/>
      </w:rPr>
    </w:lvl>
  </w:abstractNum>
  <w:abstractNum w:abstractNumId="7" w15:restartNumberingAfterBreak="0">
    <w:nsid w:val="3AAC0729"/>
    <w:multiLevelType w:val="hybridMultilevel"/>
    <w:tmpl w:val="1D9C63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F822333"/>
    <w:multiLevelType w:val="hybridMultilevel"/>
    <w:tmpl w:val="40CAE98C"/>
    <w:lvl w:ilvl="0" w:tplc="3DA41DCE">
      <w:start w:val="1"/>
      <w:numFmt w:val="decimal"/>
      <w:lvlText w:val="%1"/>
      <w:lvlJc w:val="left"/>
      <w:pPr>
        <w:ind w:left="720" w:hanging="360"/>
      </w:pPr>
    </w:lvl>
    <w:lvl w:ilvl="1" w:tplc="B78CFBF0">
      <w:start w:val="1"/>
      <w:numFmt w:val="lowerLetter"/>
      <w:lvlText w:val="%2."/>
      <w:lvlJc w:val="left"/>
      <w:pPr>
        <w:ind w:left="1440" w:hanging="360"/>
      </w:pPr>
    </w:lvl>
    <w:lvl w:ilvl="2" w:tplc="B2ACEC0C">
      <w:start w:val="1"/>
      <w:numFmt w:val="lowerRoman"/>
      <w:lvlText w:val="%3."/>
      <w:lvlJc w:val="right"/>
      <w:pPr>
        <w:ind w:left="2160" w:hanging="180"/>
      </w:pPr>
    </w:lvl>
    <w:lvl w:ilvl="3" w:tplc="38D255DC">
      <w:start w:val="1"/>
      <w:numFmt w:val="decimal"/>
      <w:lvlText w:val="%4."/>
      <w:lvlJc w:val="left"/>
      <w:pPr>
        <w:ind w:left="2880" w:hanging="360"/>
      </w:pPr>
    </w:lvl>
    <w:lvl w:ilvl="4" w:tplc="54FE0130">
      <w:start w:val="1"/>
      <w:numFmt w:val="lowerLetter"/>
      <w:lvlText w:val="%5."/>
      <w:lvlJc w:val="left"/>
      <w:pPr>
        <w:ind w:left="3600" w:hanging="360"/>
      </w:pPr>
    </w:lvl>
    <w:lvl w:ilvl="5" w:tplc="EA2E8ABC">
      <w:start w:val="1"/>
      <w:numFmt w:val="lowerRoman"/>
      <w:lvlText w:val="%6."/>
      <w:lvlJc w:val="right"/>
      <w:pPr>
        <w:ind w:left="4320" w:hanging="180"/>
      </w:pPr>
    </w:lvl>
    <w:lvl w:ilvl="6" w:tplc="DE20EBAA">
      <w:start w:val="1"/>
      <w:numFmt w:val="decimal"/>
      <w:lvlText w:val="%7."/>
      <w:lvlJc w:val="left"/>
      <w:pPr>
        <w:ind w:left="5040" w:hanging="360"/>
      </w:pPr>
    </w:lvl>
    <w:lvl w:ilvl="7" w:tplc="70EC9296">
      <w:start w:val="1"/>
      <w:numFmt w:val="lowerLetter"/>
      <w:lvlText w:val="%8."/>
      <w:lvlJc w:val="left"/>
      <w:pPr>
        <w:ind w:left="5760" w:hanging="360"/>
      </w:pPr>
    </w:lvl>
    <w:lvl w:ilvl="8" w:tplc="12B2744C">
      <w:start w:val="1"/>
      <w:numFmt w:val="lowerRoman"/>
      <w:lvlText w:val="%9."/>
      <w:lvlJc w:val="right"/>
      <w:pPr>
        <w:ind w:left="6480" w:hanging="180"/>
      </w:pPr>
    </w:lvl>
  </w:abstractNum>
  <w:abstractNum w:abstractNumId="9" w15:restartNumberingAfterBreak="0">
    <w:nsid w:val="4457BF02"/>
    <w:multiLevelType w:val="hybridMultilevel"/>
    <w:tmpl w:val="C8A606BA"/>
    <w:lvl w:ilvl="0" w:tplc="5C7C8516">
      <w:start w:val="1"/>
      <w:numFmt w:val="bullet"/>
      <w:lvlText w:val=""/>
      <w:lvlJc w:val="left"/>
      <w:pPr>
        <w:ind w:left="712" w:hanging="360"/>
      </w:pPr>
      <w:rPr>
        <w:rFonts w:ascii="Symbol" w:hAnsi="Symbol" w:hint="default"/>
      </w:rPr>
    </w:lvl>
    <w:lvl w:ilvl="1" w:tplc="30F447C8">
      <w:start w:val="1"/>
      <w:numFmt w:val="bullet"/>
      <w:lvlText w:val="o"/>
      <w:lvlJc w:val="left"/>
      <w:pPr>
        <w:ind w:left="1432" w:hanging="360"/>
      </w:pPr>
      <w:rPr>
        <w:rFonts w:ascii="Courier New" w:hAnsi="Courier New" w:hint="default"/>
      </w:rPr>
    </w:lvl>
    <w:lvl w:ilvl="2" w:tplc="463A7B48">
      <w:start w:val="1"/>
      <w:numFmt w:val="bullet"/>
      <w:lvlText w:val=""/>
      <w:lvlJc w:val="left"/>
      <w:pPr>
        <w:ind w:left="2152" w:hanging="360"/>
      </w:pPr>
      <w:rPr>
        <w:rFonts w:ascii="Wingdings" w:hAnsi="Wingdings" w:hint="default"/>
      </w:rPr>
    </w:lvl>
    <w:lvl w:ilvl="3" w:tplc="15EEB346">
      <w:start w:val="1"/>
      <w:numFmt w:val="bullet"/>
      <w:lvlText w:val=""/>
      <w:lvlJc w:val="left"/>
      <w:pPr>
        <w:ind w:left="2872" w:hanging="360"/>
      </w:pPr>
      <w:rPr>
        <w:rFonts w:ascii="Symbol" w:hAnsi="Symbol" w:hint="default"/>
      </w:rPr>
    </w:lvl>
    <w:lvl w:ilvl="4" w:tplc="FAE6D862">
      <w:start w:val="1"/>
      <w:numFmt w:val="bullet"/>
      <w:lvlText w:val="o"/>
      <w:lvlJc w:val="left"/>
      <w:pPr>
        <w:ind w:left="3592" w:hanging="360"/>
      </w:pPr>
      <w:rPr>
        <w:rFonts w:ascii="Courier New" w:hAnsi="Courier New" w:hint="default"/>
      </w:rPr>
    </w:lvl>
    <w:lvl w:ilvl="5" w:tplc="BEDA5E1E">
      <w:start w:val="1"/>
      <w:numFmt w:val="bullet"/>
      <w:lvlText w:val=""/>
      <w:lvlJc w:val="left"/>
      <w:pPr>
        <w:ind w:left="4312" w:hanging="360"/>
      </w:pPr>
      <w:rPr>
        <w:rFonts w:ascii="Wingdings" w:hAnsi="Wingdings" w:hint="default"/>
      </w:rPr>
    </w:lvl>
    <w:lvl w:ilvl="6" w:tplc="22FECCE8">
      <w:start w:val="1"/>
      <w:numFmt w:val="bullet"/>
      <w:lvlText w:val=""/>
      <w:lvlJc w:val="left"/>
      <w:pPr>
        <w:ind w:left="5032" w:hanging="360"/>
      </w:pPr>
      <w:rPr>
        <w:rFonts w:ascii="Symbol" w:hAnsi="Symbol" w:hint="default"/>
      </w:rPr>
    </w:lvl>
    <w:lvl w:ilvl="7" w:tplc="84CAB8D0">
      <w:start w:val="1"/>
      <w:numFmt w:val="bullet"/>
      <w:lvlText w:val="o"/>
      <w:lvlJc w:val="left"/>
      <w:pPr>
        <w:ind w:left="5752" w:hanging="360"/>
      </w:pPr>
      <w:rPr>
        <w:rFonts w:ascii="Courier New" w:hAnsi="Courier New" w:hint="default"/>
      </w:rPr>
    </w:lvl>
    <w:lvl w:ilvl="8" w:tplc="78C21A3A">
      <w:start w:val="1"/>
      <w:numFmt w:val="bullet"/>
      <w:lvlText w:val=""/>
      <w:lvlJc w:val="left"/>
      <w:pPr>
        <w:ind w:left="6472" w:hanging="360"/>
      </w:pPr>
      <w:rPr>
        <w:rFonts w:ascii="Wingdings" w:hAnsi="Wingdings" w:hint="default"/>
      </w:rPr>
    </w:lvl>
  </w:abstractNum>
  <w:abstractNum w:abstractNumId="10" w15:restartNumberingAfterBreak="0">
    <w:nsid w:val="487847CD"/>
    <w:multiLevelType w:val="hybridMultilevel"/>
    <w:tmpl w:val="0AB2B166"/>
    <w:lvl w:ilvl="0" w:tplc="1BDAC050">
      <w:start w:val="1"/>
      <w:numFmt w:val="bullet"/>
      <w:lvlText w:val=""/>
      <w:lvlJc w:val="left"/>
      <w:pPr>
        <w:ind w:left="712" w:hanging="360"/>
      </w:pPr>
      <w:rPr>
        <w:rFonts w:ascii="Symbol" w:hAnsi="Symbol" w:hint="default"/>
      </w:rPr>
    </w:lvl>
    <w:lvl w:ilvl="1" w:tplc="3FD4F8CC">
      <w:start w:val="1"/>
      <w:numFmt w:val="bullet"/>
      <w:lvlText w:val="o"/>
      <w:lvlJc w:val="left"/>
      <w:pPr>
        <w:ind w:left="1432" w:hanging="360"/>
      </w:pPr>
      <w:rPr>
        <w:rFonts w:ascii="Courier New" w:hAnsi="Courier New" w:hint="default"/>
      </w:rPr>
    </w:lvl>
    <w:lvl w:ilvl="2" w:tplc="3BEE8B0E">
      <w:start w:val="1"/>
      <w:numFmt w:val="bullet"/>
      <w:lvlText w:val=""/>
      <w:lvlJc w:val="left"/>
      <w:pPr>
        <w:ind w:left="2152" w:hanging="360"/>
      </w:pPr>
      <w:rPr>
        <w:rFonts w:ascii="Wingdings" w:hAnsi="Wingdings" w:hint="default"/>
      </w:rPr>
    </w:lvl>
    <w:lvl w:ilvl="3" w:tplc="2B666F9A">
      <w:start w:val="1"/>
      <w:numFmt w:val="bullet"/>
      <w:lvlText w:val=""/>
      <w:lvlJc w:val="left"/>
      <w:pPr>
        <w:ind w:left="2872" w:hanging="360"/>
      </w:pPr>
      <w:rPr>
        <w:rFonts w:ascii="Symbol" w:hAnsi="Symbol" w:hint="default"/>
      </w:rPr>
    </w:lvl>
    <w:lvl w:ilvl="4" w:tplc="C7AA4020">
      <w:start w:val="1"/>
      <w:numFmt w:val="bullet"/>
      <w:lvlText w:val="o"/>
      <w:lvlJc w:val="left"/>
      <w:pPr>
        <w:ind w:left="3592" w:hanging="360"/>
      </w:pPr>
      <w:rPr>
        <w:rFonts w:ascii="Courier New" w:hAnsi="Courier New" w:hint="default"/>
      </w:rPr>
    </w:lvl>
    <w:lvl w:ilvl="5" w:tplc="980A608C">
      <w:start w:val="1"/>
      <w:numFmt w:val="bullet"/>
      <w:lvlText w:val=""/>
      <w:lvlJc w:val="left"/>
      <w:pPr>
        <w:ind w:left="4312" w:hanging="360"/>
      </w:pPr>
      <w:rPr>
        <w:rFonts w:ascii="Wingdings" w:hAnsi="Wingdings" w:hint="default"/>
      </w:rPr>
    </w:lvl>
    <w:lvl w:ilvl="6" w:tplc="79320C4A">
      <w:start w:val="1"/>
      <w:numFmt w:val="bullet"/>
      <w:lvlText w:val=""/>
      <w:lvlJc w:val="left"/>
      <w:pPr>
        <w:ind w:left="5032" w:hanging="360"/>
      </w:pPr>
      <w:rPr>
        <w:rFonts w:ascii="Symbol" w:hAnsi="Symbol" w:hint="default"/>
      </w:rPr>
    </w:lvl>
    <w:lvl w:ilvl="7" w:tplc="F80CA7E4">
      <w:start w:val="1"/>
      <w:numFmt w:val="bullet"/>
      <w:lvlText w:val="o"/>
      <w:lvlJc w:val="left"/>
      <w:pPr>
        <w:ind w:left="5752" w:hanging="360"/>
      </w:pPr>
      <w:rPr>
        <w:rFonts w:ascii="Courier New" w:hAnsi="Courier New" w:hint="default"/>
      </w:rPr>
    </w:lvl>
    <w:lvl w:ilvl="8" w:tplc="57641806">
      <w:start w:val="1"/>
      <w:numFmt w:val="bullet"/>
      <w:lvlText w:val=""/>
      <w:lvlJc w:val="left"/>
      <w:pPr>
        <w:ind w:left="6472" w:hanging="360"/>
      </w:pPr>
      <w:rPr>
        <w:rFonts w:ascii="Wingdings" w:hAnsi="Wingdings" w:hint="default"/>
      </w:rPr>
    </w:lvl>
  </w:abstractNum>
  <w:abstractNum w:abstractNumId="11" w15:restartNumberingAfterBreak="0">
    <w:nsid w:val="48942B82"/>
    <w:multiLevelType w:val="hybridMultilevel"/>
    <w:tmpl w:val="196EFA04"/>
    <w:lvl w:ilvl="0" w:tplc="EECCC8F6">
      <w:start w:val="1"/>
      <w:numFmt w:val="bullet"/>
      <w:lvlText w:val=""/>
      <w:lvlJc w:val="left"/>
      <w:pPr>
        <w:ind w:left="712" w:hanging="360"/>
      </w:pPr>
      <w:rPr>
        <w:rFonts w:ascii="Symbol" w:hAnsi="Symbol" w:hint="default"/>
      </w:rPr>
    </w:lvl>
    <w:lvl w:ilvl="1" w:tplc="346200A8">
      <w:start w:val="1"/>
      <w:numFmt w:val="bullet"/>
      <w:lvlText w:val="o"/>
      <w:lvlJc w:val="left"/>
      <w:pPr>
        <w:ind w:left="1432" w:hanging="360"/>
      </w:pPr>
      <w:rPr>
        <w:rFonts w:ascii="Courier New" w:hAnsi="Courier New" w:hint="default"/>
      </w:rPr>
    </w:lvl>
    <w:lvl w:ilvl="2" w:tplc="6E6A74DE">
      <w:start w:val="1"/>
      <w:numFmt w:val="bullet"/>
      <w:lvlText w:val=""/>
      <w:lvlJc w:val="left"/>
      <w:pPr>
        <w:ind w:left="2152" w:hanging="360"/>
      </w:pPr>
      <w:rPr>
        <w:rFonts w:ascii="Wingdings" w:hAnsi="Wingdings" w:hint="default"/>
      </w:rPr>
    </w:lvl>
    <w:lvl w:ilvl="3" w:tplc="D66202D2">
      <w:start w:val="1"/>
      <w:numFmt w:val="bullet"/>
      <w:lvlText w:val=""/>
      <w:lvlJc w:val="left"/>
      <w:pPr>
        <w:ind w:left="2872" w:hanging="360"/>
      </w:pPr>
      <w:rPr>
        <w:rFonts w:ascii="Symbol" w:hAnsi="Symbol" w:hint="default"/>
      </w:rPr>
    </w:lvl>
    <w:lvl w:ilvl="4" w:tplc="74B4776E">
      <w:start w:val="1"/>
      <w:numFmt w:val="bullet"/>
      <w:lvlText w:val="o"/>
      <w:lvlJc w:val="left"/>
      <w:pPr>
        <w:ind w:left="3592" w:hanging="360"/>
      </w:pPr>
      <w:rPr>
        <w:rFonts w:ascii="Courier New" w:hAnsi="Courier New" w:hint="default"/>
      </w:rPr>
    </w:lvl>
    <w:lvl w:ilvl="5" w:tplc="1DD6FF66">
      <w:start w:val="1"/>
      <w:numFmt w:val="bullet"/>
      <w:lvlText w:val=""/>
      <w:lvlJc w:val="left"/>
      <w:pPr>
        <w:ind w:left="4312" w:hanging="360"/>
      </w:pPr>
      <w:rPr>
        <w:rFonts w:ascii="Wingdings" w:hAnsi="Wingdings" w:hint="default"/>
      </w:rPr>
    </w:lvl>
    <w:lvl w:ilvl="6" w:tplc="AC606554">
      <w:start w:val="1"/>
      <w:numFmt w:val="bullet"/>
      <w:lvlText w:val=""/>
      <w:lvlJc w:val="left"/>
      <w:pPr>
        <w:ind w:left="5032" w:hanging="360"/>
      </w:pPr>
      <w:rPr>
        <w:rFonts w:ascii="Symbol" w:hAnsi="Symbol" w:hint="default"/>
      </w:rPr>
    </w:lvl>
    <w:lvl w:ilvl="7" w:tplc="C07044E0">
      <w:start w:val="1"/>
      <w:numFmt w:val="bullet"/>
      <w:lvlText w:val="o"/>
      <w:lvlJc w:val="left"/>
      <w:pPr>
        <w:ind w:left="5752" w:hanging="360"/>
      </w:pPr>
      <w:rPr>
        <w:rFonts w:ascii="Courier New" w:hAnsi="Courier New" w:hint="default"/>
      </w:rPr>
    </w:lvl>
    <w:lvl w:ilvl="8" w:tplc="913AE9C6">
      <w:start w:val="1"/>
      <w:numFmt w:val="bullet"/>
      <w:lvlText w:val=""/>
      <w:lvlJc w:val="left"/>
      <w:pPr>
        <w:ind w:left="6472" w:hanging="360"/>
      </w:pPr>
      <w:rPr>
        <w:rFonts w:ascii="Wingdings" w:hAnsi="Wingdings" w:hint="default"/>
      </w:rPr>
    </w:lvl>
  </w:abstractNum>
  <w:abstractNum w:abstractNumId="12" w15:restartNumberingAfterBreak="0">
    <w:nsid w:val="4BAE2545"/>
    <w:multiLevelType w:val="hybridMultilevel"/>
    <w:tmpl w:val="FC12F7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2AC44F4"/>
    <w:multiLevelType w:val="multilevel"/>
    <w:tmpl w:val="F140AEA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5055AA5"/>
    <w:multiLevelType w:val="multilevel"/>
    <w:tmpl w:val="E28467F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D2A4D75"/>
    <w:multiLevelType w:val="multilevel"/>
    <w:tmpl w:val="2444932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60A55E60"/>
    <w:multiLevelType w:val="multilevel"/>
    <w:tmpl w:val="628CF80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27C6BA8"/>
    <w:multiLevelType w:val="multilevel"/>
    <w:tmpl w:val="B6C0520C"/>
    <w:lvl w:ilvl="0">
      <w:start w:val="1"/>
      <w:numFmt w:val="decimal"/>
      <w:lvlText w:val="%1"/>
      <w:lvlJc w:val="left"/>
      <w:pPr>
        <w:ind w:left="360" w:hanging="360"/>
      </w:pPr>
      <w:rPr>
        <w:rFonts w:hint="default"/>
        <w:b/>
        <w:bCs/>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62E52A28"/>
    <w:multiLevelType w:val="hybridMultilevel"/>
    <w:tmpl w:val="E5743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32983A2"/>
    <w:multiLevelType w:val="hybridMultilevel"/>
    <w:tmpl w:val="581A5CC0"/>
    <w:lvl w:ilvl="0" w:tplc="9F6EEAEC">
      <w:start w:val="1"/>
      <w:numFmt w:val="bullet"/>
      <w:lvlText w:val=""/>
      <w:lvlJc w:val="left"/>
      <w:pPr>
        <w:ind w:left="720" w:hanging="360"/>
      </w:pPr>
      <w:rPr>
        <w:rFonts w:ascii="Symbol" w:hAnsi="Symbol" w:hint="default"/>
      </w:rPr>
    </w:lvl>
    <w:lvl w:ilvl="1" w:tplc="1106942C">
      <w:start w:val="1"/>
      <w:numFmt w:val="bullet"/>
      <w:lvlText w:val="o"/>
      <w:lvlJc w:val="left"/>
      <w:pPr>
        <w:ind w:left="1440" w:hanging="360"/>
      </w:pPr>
      <w:rPr>
        <w:rFonts w:ascii="Courier New" w:hAnsi="Courier New" w:hint="default"/>
      </w:rPr>
    </w:lvl>
    <w:lvl w:ilvl="2" w:tplc="09BA835A">
      <w:start w:val="1"/>
      <w:numFmt w:val="bullet"/>
      <w:lvlText w:val=""/>
      <w:lvlJc w:val="left"/>
      <w:pPr>
        <w:ind w:left="2160" w:hanging="360"/>
      </w:pPr>
      <w:rPr>
        <w:rFonts w:ascii="Wingdings" w:hAnsi="Wingdings" w:hint="default"/>
      </w:rPr>
    </w:lvl>
    <w:lvl w:ilvl="3" w:tplc="B786435A">
      <w:start w:val="1"/>
      <w:numFmt w:val="bullet"/>
      <w:lvlText w:val=""/>
      <w:lvlJc w:val="left"/>
      <w:pPr>
        <w:ind w:left="2880" w:hanging="360"/>
      </w:pPr>
      <w:rPr>
        <w:rFonts w:ascii="Symbol" w:hAnsi="Symbol" w:hint="default"/>
      </w:rPr>
    </w:lvl>
    <w:lvl w:ilvl="4" w:tplc="34ACF1E4">
      <w:start w:val="1"/>
      <w:numFmt w:val="bullet"/>
      <w:lvlText w:val="o"/>
      <w:lvlJc w:val="left"/>
      <w:pPr>
        <w:ind w:left="3600" w:hanging="360"/>
      </w:pPr>
      <w:rPr>
        <w:rFonts w:ascii="Courier New" w:hAnsi="Courier New" w:hint="default"/>
      </w:rPr>
    </w:lvl>
    <w:lvl w:ilvl="5" w:tplc="4142FCC8">
      <w:start w:val="1"/>
      <w:numFmt w:val="bullet"/>
      <w:lvlText w:val=""/>
      <w:lvlJc w:val="left"/>
      <w:pPr>
        <w:ind w:left="4320" w:hanging="360"/>
      </w:pPr>
      <w:rPr>
        <w:rFonts w:ascii="Wingdings" w:hAnsi="Wingdings" w:hint="default"/>
      </w:rPr>
    </w:lvl>
    <w:lvl w:ilvl="6" w:tplc="2A487D9E">
      <w:start w:val="1"/>
      <w:numFmt w:val="bullet"/>
      <w:lvlText w:val=""/>
      <w:lvlJc w:val="left"/>
      <w:pPr>
        <w:ind w:left="5040" w:hanging="360"/>
      </w:pPr>
      <w:rPr>
        <w:rFonts w:ascii="Symbol" w:hAnsi="Symbol" w:hint="default"/>
      </w:rPr>
    </w:lvl>
    <w:lvl w:ilvl="7" w:tplc="B1C2CD02">
      <w:start w:val="1"/>
      <w:numFmt w:val="bullet"/>
      <w:lvlText w:val="o"/>
      <w:lvlJc w:val="left"/>
      <w:pPr>
        <w:ind w:left="5760" w:hanging="360"/>
      </w:pPr>
      <w:rPr>
        <w:rFonts w:ascii="Courier New" w:hAnsi="Courier New" w:hint="default"/>
      </w:rPr>
    </w:lvl>
    <w:lvl w:ilvl="8" w:tplc="3E3CDB0C">
      <w:start w:val="1"/>
      <w:numFmt w:val="bullet"/>
      <w:lvlText w:val=""/>
      <w:lvlJc w:val="left"/>
      <w:pPr>
        <w:ind w:left="6480" w:hanging="360"/>
      </w:pPr>
      <w:rPr>
        <w:rFonts w:ascii="Wingdings" w:hAnsi="Wingdings" w:hint="default"/>
      </w:rPr>
    </w:lvl>
  </w:abstractNum>
  <w:abstractNum w:abstractNumId="20" w15:restartNumberingAfterBreak="0">
    <w:nsid w:val="635508FA"/>
    <w:multiLevelType w:val="hybridMultilevel"/>
    <w:tmpl w:val="C44E8356"/>
    <w:lvl w:ilvl="0" w:tplc="E65CFD6A">
      <w:start w:val="1"/>
      <w:numFmt w:val="bullet"/>
      <w:lvlText w:val=""/>
      <w:lvlJc w:val="left"/>
      <w:pPr>
        <w:ind w:left="720" w:hanging="360"/>
      </w:pPr>
      <w:rPr>
        <w:rFonts w:ascii="Symbol" w:hAnsi="Symbol" w:hint="default"/>
      </w:rPr>
    </w:lvl>
    <w:lvl w:ilvl="1" w:tplc="5CD6E254">
      <w:start w:val="1"/>
      <w:numFmt w:val="bullet"/>
      <w:lvlText w:val="o"/>
      <w:lvlJc w:val="left"/>
      <w:pPr>
        <w:ind w:left="1440" w:hanging="360"/>
      </w:pPr>
      <w:rPr>
        <w:rFonts w:ascii="Courier New" w:hAnsi="Courier New" w:hint="default"/>
      </w:rPr>
    </w:lvl>
    <w:lvl w:ilvl="2" w:tplc="4FBAE1B2">
      <w:start w:val="1"/>
      <w:numFmt w:val="bullet"/>
      <w:lvlText w:val=""/>
      <w:lvlJc w:val="left"/>
      <w:pPr>
        <w:ind w:left="2160" w:hanging="360"/>
      </w:pPr>
      <w:rPr>
        <w:rFonts w:ascii="Wingdings" w:hAnsi="Wingdings" w:hint="default"/>
      </w:rPr>
    </w:lvl>
    <w:lvl w:ilvl="3" w:tplc="E392EC12">
      <w:start w:val="1"/>
      <w:numFmt w:val="bullet"/>
      <w:lvlText w:val=""/>
      <w:lvlJc w:val="left"/>
      <w:pPr>
        <w:ind w:left="2880" w:hanging="360"/>
      </w:pPr>
      <w:rPr>
        <w:rFonts w:ascii="Symbol" w:hAnsi="Symbol" w:hint="default"/>
      </w:rPr>
    </w:lvl>
    <w:lvl w:ilvl="4" w:tplc="27FA25F0">
      <w:start w:val="1"/>
      <w:numFmt w:val="bullet"/>
      <w:lvlText w:val="o"/>
      <w:lvlJc w:val="left"/>
      <w:pPr>
        <w:ind w:left="3600" w:hanging="360"/>
      </w:pPr>
      <w:rPr>
        <w:rFonts w:ascii="Courier New" w:hAnsi="Courier New" w:hint="default"/>
      </w:rPr>
    </w:lvl>
    <w:lvl w:ilvl="5" w:tplc="D036602C">
      <w:start w:val="1"/>
      <w:numFmt w:val="bullet"/>
      <w:lvlText w:val=""/>
      <w:lvlJc w:val="left"/>
      <w:pPr>
        <w:ind w:left="4320" w:hanging="360"/>
      </w:pPr>
      <w:rPr>
        <w:rFonts w:ascii="Wingdings" w:hAnsi="Wingdings" w:hint="default"/>
      </w:rPr>
    </w:lvl>
    <w:lvl w:ilvl="6" w:tplc="099E5922">
      <w:start w:val="1"/>
      <w:numFmt w:val="bullet"/>
      <w:lvlText w:val=""/>
      <w:lvlJc w:val="left"/>
      <w:pPr>
        <w:ind w:left="5040" w:hanging="360"/>
      </w:pPr>
      <w:rPr>
        <w:rFonts w:ascii="Symbol" w:hAnsi="Symbol" w:hint="default"/>
      </w:rPr>
    </w:lvl>
    <w:lvl w:ilvl="7" w:tplc="FA56784E">
      <w:start w:val="1"/>
      <w:numFmt w:val="bullet"/>
      <w:lvlText w:val="o"/>
      <w:lvlJc w:val="left"/>
      <w:pPr>
        <w:ind w:left="5760" w:hanging="360"/>
      </w:pPr>
      <w:rPr>
        <w:rFonts w:ascii="Courier New" w:hAnsi="Courier New" w:hint="default"/>
      </w:rPr>
    </w:lvl>
    <w:lvl w:ilvl="8" w:tplc="B9BAB5C0">
      <w:start w:val="1"/>
      <w:numFmt w:val="bullet"/>
      <w:lvlText w:val=""/>
      <w:lvlJc w:val="left"/>
      <w:pPr>
        <w:ind w:left="6480" w:hanging="360"/>
      </w:pPr>
      <w:rPr>
        <w:rFonts w:ascii="Wingdings" w:hAnsi="Wingdings" w:hint="default"/>
      </w:rPr>
    </w:lvl>
  </w:abstractNum>
  <w:abstractNum w:abstractNumId="21" w15:restartNumberingAfterBreak="0">
    <w:nsid w:val="6A58FE79"/>
    <w:multiLevelType w:val="hybridMultilevel"/>
    <w:tmpl w:val="5B74CF34"/>
    <w:lvl w:ilvl="0" w:tplc="A26CABB2">
      <w:start w:val="1"/>
      <w:numFmt w:val="bullet"/>
      <w:lvlText w:val="o"/>
      <w:lvlJc w:val="left"/>
      <w:pPr>
        <w:ind w:left="993" w:hanging="360"/>
      </w:pPr>
      <w:rPr>
        <w:rFonts w:ascii="Courier New" w:hAnsi="Courier New" w:hint="default"/>
      </w:rPr>
    </w:lvl>
    <w:lvl w:ilvl="1" w:tplc="7D00DB5C">
      <w:start w:val="1"/>
      <w:numFmt w:val="bullet"/>
      <w:lvlText w:val="o"/>
      <w:lvlJc w:val="left"/>
      <w:pPr>
        <w:ind w:left="1713" w:hanging="360"/>
      </w:pPr>
      <w:rPr>
        <w:rFonts w:ascii="Courier New" w:hAnsi="Courier New" w:hint="default"/>
      </w:rPr>
    </w:lvl>
    <w:lvl w:ilvl="2" w:tplc="04103F3C">
      <w:start w:val="1"/>
      <w:numFmt w:val="bullet"/>
      <w:lvlText w:val=""/>
      <w:lvlJc w:val="left"/>
      <w:pPr>
        <w:ind w:left="2433" w:hanging="360"/>
      </w:pPr>
      <w:rPr>
        <w:rFonts w:ascii="Wingdings" w:hAnsi="Wingdings" w:hint="default"/>
      </w:rPr>
    </w:lvl>
    <w:lvl w:ilvl="3" w:tplc="56184D14">
      <w:start w:val="1"/>
      <w:numFmt w:val="bullet"/>
      <w:lvlText w:val=""/>
      <w:lvlJc w:val="left"/>
      <w:pPr>
        <w:ind w:left="3153" w:hanging="360"/>
      </w:pPr>
      <w:rPr>
        <w:rFonts w:ascii="Symbol" w:hAnsi="Symbol" w:hint="default"/>
      </w:rPr>
    </w:lvl>
    <w:lvl w:ilvl="4" w:tplc="45D8FDA6">
      <w:start w:val="1"/>
      <w:numFmt w:val="bullet"/>
      <w:lvlText w:val="o"/>
      <w:lvlJc w:val="left"/>
      <w:pPr>
        <w:ind w:left="3873" w:hanging="360"/>
      </w:pPr>
      <w:rPr>
        <w:rFonts w:ascii="Courier New" w:hAnsi="Courier New" w:hint="default"/>
      </w:rPr>
    </w:lvl>
    <w:lvl w:ilvl="5" w:tplc="73AAD6DA">
      <w:start w:val="1"/>
      <w:numFmt w:val="bullet"/>
      <w:lvlText w:val=""/>
      <w:lvlJc w:val="left"/>
      <w:pPr>
        <w:ind w:left="4593" w:hanging="360"/>
      </w:pPr>
      <w:rPr>
        <w:rFonts w:ascii="Wingdings" w:hAnsi="Wingdings" w:hint="default"/>
      </w:rPr>
    </w:lvl>
    <w:lvl w:ilvl="6" w:tplc="F8DA495E">
      <w:start w:val="1"/>
      <w:numFmt w:val="bullet"/>
      <w:lvlText w:val=""/>
      <w:lvlJc w:val="left"/>
      <w:pPr>
        <w:ind w:left="5313" w:hanging="360"/>
      </w:pPr>
      <w:rPr>
        <w:rFonts w:ascii="Symbol" w:hAnsi="Symbol" w:hint="default"/>
      </w:rPr>
    </w:lvl>
    <w:lvl w:ilvl="7" w:tplc="25D0F7DA">
      <w:start w:val="1"/>
      <w:numFmt w:val="bullet"/>
      <w:lvlText w:val="o"/>
      <w:lvlJc w:val="left"/>
      <w:pPr>
        <w:ind w:left="6033" w:hanging="360"/>
      </w:pPr>
      <w:rPr>
        <w:rFonts w:ascii="Courier New" w:hAnsi="Courier New" w:hint="default"/>
      </w:rPr>
    </w:lvl>
    <w:lvl w:ilvl="8" w:tplc="1744FA18">
      <w:start w:val="1"/>
      <w:numFmt w:val="bullet"/>
      <w:lvlText w:val=""/>
      <w:lvlJc w:val="left"/>
      <w:pPr>
        <w:ind w:left="6753" w:hanging="360"/>
      </w:pPr>
      <w:rPr>
        <w:rFonts w:ascii="Wingdings" w:hAnsi="Wingdings" w:hint="default"/>
      </w:rPr>
    </w:lvl>
  </w:abstractNum>
  <w:abstractNum w:abstractNumId="22" w15:restartNumberingAfterBreak="0">
    <w:nsid w:val="7090BB1B"/>
    <w:multiLevelType w:val="hybridMultilevel"/>
    <w:tmpl w:val="1B8417A8"/>
    <w:lvl w:ilvl="0" w:tplc="D2A6B67A">
      <w:start w:val="1"/>
      <w:numFmt w:val="bullet"/>
      <w:lvlText w:val=""/>
      <w:lvlJc w:val="left"/>
      <w:pPr>
        <w:ind w:left="712" w:hanging="360"/>
      </w:pPr>
      <w:rPr>
        <w:rFonts w:ascii="Symbol" w:hAnsi="Symbol" w:hint="default"/>
      </w:rPr>
    </w:lvl>
    <w:lvl w:ilvl="1" w:tplc="0310C720">
      <w:start w:val="1"/>
      <w:numFmt w:val="bullet"/>
      <w:lvlText w:val="o"/>
      <w:lvlJc w:val="left"/>
      <w:pPr>
        <w:ind w:left="1432" w:hanging="360"/>
      </w:pPr>
      <w:rPr>
        <w:rFonts w:ascii="Courier New" w:hAnsi="Courier New" w:hint="default"/>
      </w:rPr>
    </w:lvl>
    <w:lvl w:ilvl="2" w:tplc="92484F2A">
      <w:start w:val="1"/>
      <w:numFmt w:val="bullet"/>
      <w:lvlText w:val=""/>
      <w:lvlJc w:val="left"/>
      <w:pPr>
        <w:ind w:left="2152" w:hanging="360"/>
      </w:pPr>
      <w:rPr>
        <w:rFonts w:ascii="Wingdings" w:hAnsi="Wingdings" w:hint="default"/>
      </w:rPr>
    </w:lvl>
    <w:lvl w:ilvl="3" w:tplc="9020965E">
      <w:start w:val="1"/>
      <w:numFmt w:val="bullet"/>
      <w:lvlText w:val=""/>
      <w:lvlJc w:val="left"/>
      <w:pPr>
        <w:ind w:left="2872" w:hanging="360"/>
      </w:pPr>
      <w:rPr>
        <w:rFonts w:ascii="Symbol" w:hAnsi="Symbol" w:hint="default"/>
      </w:rPr>
    </w:lvl>
    <w:lvl w:ilvl="4" w:tplc="2C46BDF0">
      <w:start w:val="1"/>
      <w:numFmt w:val="bullet"/>
      <w:lvlText w:val="o"/>
      <w:lvlJc w:val="left"/>
      <w:pPr>
        <w:ind w:left="3592" w:hanging="360"/>
      </w:pPr>
      <w:rPr>
        <w:rFonts w:ascii="Courier New" w:hAnsi="Courier New" w:hint="default"/>
      </w:rPr>
    </w:lvl>
    <w:lvl w:ilvl="5" w:tplc="5AA863C0">
      <w:start w:val="1"/>
      <w:numFmt w:val="bullet"/>
      <w:lvlText w:val=""/>
      <w:lvlJc w:val="left"/>
      <w:pPr>
        <w:ind w:left="4312" w:hanging="360"/>
      </w:pPr>
      <w:rPr>
        <w:rFonts w:ascii="Wingdings" w:hAnsi="Wingdings" w:hint="default"/>
      </w:rPr>
    </w:lvl>
    <w:lvl w:ilvl="6" w:tplc="1D7A47B6">
      <w:start w:val="1"/>
      <w:numFmt w:val="bullet"/>
      <w:lvlText w:val=""/>
      <w:lvlJc w:val="left"/>
      <w:pPr>
        <w:ind w:left="5032" w:hanging="360"/>
      </w:pPr>
      <w:rPr>
        <w:rFonts w:ascii="Symbol" w:hAnsi="Symbol" w:hint="default"/>
      </w:rPr>
    </w:lvl>
    <w:lvl w:ilvl="7" w:tplc="9E60506E">
      <w:start w:val="1"/>
      <w:numFmt w:val="bullet"/>
      <w:lvlText w:val="o"/>
      <w:lvlJc w:val="left"/>
      <w:pPr>
        <w:ind w:left="5752" w:hanging="360"/>
      </w:pPr>
      <w:rPr>
        <w:rFonts w:ascii="Courier New" w:hAnsi="Courier New" w:hint="default"/>
      </w:rPr>
    </w:lvl>
    <w:lvl w:ilvl="8" w:tplc="DB20EC8A">
      <w:start w:val="1"/>
      <w:numFmt w:val="bullet"/>
      <w:lvlText w:val=""/>
      <w:lvlJc w:val="left"/>
      <w:pPr>
        <w:ind w:left="6472" w:hanging="360"/>
      </w:pPr>
      <w:rPr>
        <w:rFonts w:ascii="Wingdings" w:hAnsi="Wingdings" w:hint="default"/>
      </w:rPr>
    </w:lvl>
  </w:abstractNum>
  <w:abstractNum w:abstractNumId="23" w15:restartNumberingAfterBreak="0">
    <w:nsid w:val="74D4113B"/>
    <w:multiLevelType w:val="hybridMultilevel"/>
    <w:tmpl w:val="B2D06774"/>
    <w:lvl w:ilvl="0" w:tplc="4C84E66C">
      <w:start w:val="1"/>
      <w:numFmt w:val="bullet"/>
      <w:lvlText w:val=""/>
      <w:lvlJc w:val="left"/>
      <w:pPr>
        <w:ind w:left="712" w:hanging="360"/>
      </w:pPr>
      <w:rPr>
        <w:rFonts w:ascii="Symbol" w:hAnsi="Symbol" w:hint="default"/>
      </w:rPr>
    </w:lvl>
    <w:lvl w:ilvl="1" w:tplc="4C50F60E">
      <w:start w:val="1"/>
      <w:numFmt w:val="bullet"/>
      <w:lvlText w:val="o"/>
      <w:lvlJc w:val="left"/>
      <w:pPr>
        <w:ind w:left="1432" w:hanging="360"/>
      </w:pPr>
      <w:rPr>
        <w:rFonts w:ascii="Courier New" w:hAnsi="Courier New" w:hint="default"/>
      </w:rPr>
    </w:lvl>
    <w:lvl w:ilvl="2" w:tplc="207A6C42">
      <w:start w:val="1"/>
      <w:numFmt w:val="bullet"/>
      <w:lvlText w:val=""/>
      <w:lvlJc w:val="left"/>
      <w:pPr>
        <w:ind w:left="2152" w:hanging="360"/>
      </w:pPr>
      <w:rPr>
        <w:rFonts w:ascii="Wingdings" w:hAnsi="Wingdings" w:hint="default"/>
      </w:rPr>
    </w:lvl>
    <w:lvl w:ilvl="3" w:tplc="A0D6CE9E">
      <w:start w:val="1"/>
      <w:numFmt w:val="bullet"/>
      <w:lvlText w:val=""/>
      <w:lvlJc w:val="left"/>
      <w:pPr>
        <w:ind w:left="2872" w:hanging="360"/>
      </w:pPr>
      <w:rPr>
        <w:rFonts w:ascii="Symbol" w:hAnsi="Symbol" w:hint="default"/>
      </w:rPr>
    </w:lvl>
    <w:lvl w:ilvl="4" w:tplc="231C6D6C">
      <w:start w:val="1"/>
      <w:numFmt w:val="bullet"/>
      <w:lvlText w:val="o"/>
      <w:lvlJc w:val="left"/>
      <w:pPr>
        <w:ind w:left="3592" w:hanging="360"/>
      </w:pPr>
      <w:rPr>
        <w:rFonts w:ascii="Courier New" w:hAnsi="Courier New" w:hint="default"/>
      </w:rPr>
    </w:lvl>
    <w:lvl w:ilvl="5" w:tplc="35F8B2DA">
      <w:start w:val="1"/>
      <w:numFmt w:val="bullet"/>
      <w:lvlText w:val=""/>
      <w:lvlJc w:val="left"/>
      <w:pPr>
        <w:ind w:left="4312" w:hanging="360"/>
      </w:pPr>
      <w:rPr>
        <w:rFonts w:ascii="Wingdings" w:hAnsi="Wingdings" w:hint="default"/>
      </w:rPr>
    </w:lvl>
    <w:lvl w:ilvl="6" w:tplc="DA26A706">
      <w:start w:val="1"/>
      <w:numFmt w:val="bullet"/>
      <w:lvlText w:val=""/>
      <w:lvlJc w:val="left"/>
      <w:pPr>
        <w:ind w:left="5032" w:hanging="360"/>
      </w:pPr>
      <w:rPr>
        <w:rFonts w:ascii="Symbol" w:hAnsi="Symbol" w:hint="default"/>
      </w:rPr>
    </w:lvl>
    <w:lvl w:ilvl="7" w:tplc="2E46C134">
      <w:start w:val="1"/>
      <w:numFmt w:val="bullet"/>
      <w:lvlText w:val="o"/>
      <w:lvlJc w:val="left"/>
      <w:pPr>
        <w:ind w:left="5752" w:hanging="360"/>
      </w:pPr>
      <w:rPr>
        <w:rFonts w:ascii="Courier New" w:hAnsi="Courier New" w:hint="default"/>
      </w:rPr>
    </w:lvl>
    <w:lvl w:ilvl="8" w:tplc="5EC4EE08">
      <w:start w:val="1"/>
      <w:numFmt w:val="bullet"/>
      <w:lvlText w:val=""/>
      <w:lvlJc w:val="left"/>
      <w:pPr>
        <w:ind w:left="6472" w:hanging="360"/>
      </w:pPr>
      <w:rPr>
        <w:rFonts w:ascii="Wingdings" w:hAnsi="Wingdings" w:hint="default"/>
      </w:rPr>
    </w:lvl>
  </w:abstractNum>
  <w:abstractNum w:abstractNumId="24" w15:restartNumberingAfterBreak="0">
    <w:nsid w:val="7A207346"/>
    <w:multiLevelType w:val="hybridMultilevel"/>
    <w:tmpl w:val="421A4614"/>
    <w:lvl w:ilvl="0" w:tplc="C6F648C0">
      <w:start w:val="1"/>
      <w:numFmt w:val="decimal"/>
      <w:lvlText w:val="%1."/>
      <w:lvlJc w:val="left"/>
      <w:pPr>
        <w:ind w:left="1020" w:hanging="360"/>
      </w:pPr>
    </w:lvl>
    <w:lvl w:ilvl="1" w:tplc="708AC696">
      <w:start w:val="1"/>
      <w:numFmt w:val="decimal"/>
      <w:lvlText w:val="%2."/>
      <w:lvlJc w:val="left"/>
      <w:pPr>
        <w:ind w:left="1020" w:hanging="360"/>
      </w:pPr>
    </w:lvl>
    <w:lvl w:ilvl="2" w:tplc="108641EA">
      <w:start w:val="1"/>
      <w:numFmt w:val="decimal"/>
      <w:lvlText w:val="%3."/>
      <w:lvlJc w:val="left"/>
      <w:pPr>
        <w:ind w:left="1020" w:hanging="360"/>
      </w:pPr>
    </w:lvl>
    <w:lvl w:ilvl="3" w:tplc="1758D064">
      <w:start w:val="1"/>
      <w:numFmt w:val="decimal"/>
      <w:lvlText w:val="%4."/>
      <w:lvlJc w:val="left"/>
      <w:pPr>
        <w:ind w:left="1020" w:hanging="360"/>
      </w:pPr>
    </w:lvl>
    <w:lvl w:ilvl="4" w:tplc="14344C64">
      <w:start w:val="1"/>
      <w:numFmt w:val="decimal"/>
      <w:lvlText w:val="%5."/>
      <w:lvlJc w:val="left"/>
      <w:pPr>
        <w:ind w:left="1020" w:hanging="360"/>
      </w:pPr>
    </w:lvl>
    <w:lvl w:ilvl="5" w:tplc="21287D24">
      <w:start w:val="1"/>
      <w:numFmt w:val="decimal"/>
      <w:lvlText w:val="%6."/>
      <w:lvlJc w:val="left"/>
      <w:pPr>
        <w:ind w:left="1020" w:hanging="360"/>
      </w:pPr>
    </w:lvl>
    <w:lvl w:ilvl="6" w:tplc="3BC8F376">
      <w:start w:val="1"/>
      <w:numFmt w:val="decimal"/>
      <w:lvlText w:val="%7."/>
      <w:lvlJc w:val="left"/>
      <w:pPr>
        <w:ind w:left="1020" w:hanging="360"/>
      </w:pPr>
    </w:lvl>
    <w:lvl w:ilvl="7" w:tplc="BDD07716">
      <w:start w:val="1"/>
      <w:numFmt w:val="decimal"/>
      <w:lvlText w:val="%8."/>
      <w:lvlJc w:val="left"/>
      <w:pPr>
        <w:ind w:left="1020" w:hanging="360"/>
      </w:pPr>
    </w:lvl>
    <w:lvl w:ilvl="8" w:tplc="16B8D8DE">
      <w:start w:val="1"/>
      <w:numFmt w:val="decimal"/>
      <w:lvlText w:val="%9."/>
      <w:lvlJc w:val="left"/>
      <w:pPr>
        <w:ind w:left="1020" w:hanging="360"/>
      </w:pPr>
    </w:lvl>
  </w:abstractNum>
  <w:num w:numId="1" w16cid:durableId="891573701">
    <w:abstractNumId w:val="7"/>
  </w:num>
  <w:num w:numId="2" w16cid:durableId="1176382769">
    <w:abstractNumId w:val="17"/>
  </w:num>
  <w:num w:numId="3" w16cid:durableId="2021733823">
    <w:abstractNumId w:val="13"/>
  </w:num>
  <w:num w:numId="4" w16cid:durableId="1712073148">
    <w:abstractNumId w:val="2"/>
  </w:num>
  <w:num w:numId="5" w16cid:durableId="45104991">
    <w:abstractNumId w:val="16"/>
  </w:num>
  <w:num w:numId="6" w16cid:durableId="1200166643">
    <w:abstractNumId w:val="15"/>
  </w:num>
  <w:num w:numId="7" w16cid:durableId="855971630">
    <w:abstractNumId w:val="14"/>
  </w:num>
  <w:num w:numId="8" w16cid:durableId="1801997677">
    <w:abstractNumId w:val="3"/>
  </w:num>
  <w:num w:numId="9" w16cid:durableId="1112478704">
    <w:abstractNumId w:val="9"/>
  </w:num>
  <w:num w:numId="10" w16cid:durableId="324676257">
    <w:abstractNumId w:val="0"/>
  </w:num>
  <w:num w:numId="11" w16cid:durableId="2050490684">
    <w:abstractNumId w:val="11"/>
  </w:num>
  <w:num w:numId="12" w16cid:durableId="1035616267">
    <w:abstractNumId w:val="1"/>
  </w:num>
  <w:num w:numId="13" w16cid:durableId="1298216178">
    <w:abstractNumId w:val="20"/>
  </w:num>
  <w:num w:numId="14" w16cid:durableId="1092237945">
    <w:abstractNumId w:val="4"/>
  </w:num>
  <w:num w:numId="15" w16cid:durableId="222643518">
    <w:abstractNumId w:val="21"/>
  </w:num>
  <w:num w:numId="16" w16cid:durableId="1830294212">
    <w:abstractNumId w:val="23"/>
  </w:num>
  <w:num w:numId="17" w16cid:durableId="1090810173">
    <w:abstractNumId w:val="19"/>
  </w:num>
  <w:num w:numId="18" w16cid:durableId="976229250">
    <w:abstractNumId w:val="10"/>
  </w:num>
  <w:num w:numId="19" w16cid:durableId="1797606075">
    <w:abstractNumId w:val="5"/>
  </w:num>
  <w:num w:numId="20" w16cid:durableId="370351455">
    <w:abstractNumId w:val="22"/>
  </w:num>
  <w:num w:numId="21" w16cid:durableId="1137576157">
    <w:abstractNumId w:val="6"/>
  </w:num>
  <w:num w:numId="22" w16cid:durableId="313729788">
    <w:abstractNumId w:val="8"/>
  </w:num>
  <w:num w:numId="23" w16cid:durableId="1854537873">
    <w:abstractNumId w:val="18"/>
  </w:num>
  <w:num w:numId="24" w16cid:durableId="671643087">
    <w:abstractNumId w:val="24"/>
  </w:num>
  <w:num w:numId="25" w16cid:durableId="185179199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71"/>
    <w:rsid w:val="0000637D"/>
    <w:rsid w:val="000116C2"/>
    <w:rsid w:val="00014C57"/>
    <w:rsid w:val="00017F6B"/>
    <w:rsid w:val="000238AE"/>
    <w:rsid w:val="0002401D"/>
    <w:rsid w:val="00033153"/>
    <w:rsid w:val="00047D32"/>
    <w:rsid w:val="000602D0"/>
    <w:rsid w:val="00060419"/>
    <w:rsid w:val="00063ADA"/>
    <w:rsid w:val="00063C24"/>
    <w:rsid w:val="00067A67"/>
    <w:rsid w:val="000700E8"/>
    <w:rsid w:val="00070946"/>
    <w:rsid w:val="00071D1D"/>
    <w:rsid w:val="0007347B"/>
    <w:rsid w:val="00074886"/>
    <w:rsid w:val="00080C6E"/>
    <w:rsid w:val="00081307"/>
    <w:rsid w:val="000821DD"/>
    <w:rsid w:val="000825AD"/>
    <w:rsid w:val="000B00D1"/>
    <w:rsid w:val="000B2406"/>
    <w:rsid w:val="000C0736"/>
    <w:rsid w:val="000C3388"/>
    <w:rsid w:val="000D4791"/>
    <w:rsid w:val="000E2D1F"/>
    <w:rsid w:val="000E47A6"/>
    <w:rsid w:val="000E4F60"/>
    <w:rsid w:val="00100572"/>
    <w:rsid w:val="0010659D"/>
    <w:rsid w:val="00107740"/>
    <w:rsid w:val="00107ABB"/>
    <w:rsid w:val="001139AF"/>
    <w:rsid w:val="00115037"/>
    <w:rsid w:val="001372B0"/>
    <w:rsid w:val="00137904"/>
    <w:rsid w:val="0014034F"/>
    <w:rsid w:val="00143CDF"/>
    <w:rsid w:val="00145D85"/>
    <w:rsid w:val="001502B9"/>
    <w:rsid w:val="0015073F"/>
    <w:rsid w:val="001529DA"/>
    <w:rsid w:val="00153767"/>
    <w:rsid w:val="00154666"/>
    <w:rsid w:val="00154D81"/>
    <w:rsid w:val="0016137B"/>
    <w:rsid w:val="00162CBD"/>
    <w:rsid w:val="00170FF8"/>
    <w:rsid w:val="0017298D"/>
    <w:rsid w:val="0017352F"/>
    <w:rsid w:val="00173E43"/>
    <w:rsid w:val="00174273"/>
    <w:rsid w:val="0017636F"/>
    <w:rsid w:val="00177321"/>
    <w:rsid w:val="00190EA2"/>
    <w:rsid w:val="00193E7F"/>
    <w:rsid w:val="00196150"/>
    <w:rsid w:val="001B6C5D"/>
    <w:rsid w:val="001B7A6C"/>
    <w:rsid w:val="001C3695"/>
    <w:rsid w:val="001C5B6A"/>
    <w:rsid w:val="001D0BFA"/>
    <w:rsid w:val="001D3E56"/>
    <w:rsid w:val="001D4167"/>
    <w:rsid w:val="001E0F28"/>
    <w:rsid w:val="001F35DA"/>
    <w:rsid w:val="00202C03"/>
    <w:rsid w:val="002045DD"/>
    <w:rsid w:val="00211C5F"/>
    <w:rsid w:val="00216700"/>
    <w:rsid w:val="00216812"/>
    <w:rsid w:val="00225244"/>
    <w:rsid w:val="00225D71"/>
    <w:rsid w:val="00226E0E"/>
    <w:rsid w:val="0023461D"/>
    <w:rsid w:val="00235D60"/>
    <w:rsid w:val="0024707A"/>
    <w:rsid w:val="0025130C"/>
    <w:rsid w:val="002552D0"/>
    <w:rsid w:val="00255CD0"/>
    <w:rsid w:val="00257421"/>
    <w:rsid w:val="002605F3"/>
    <w:rsid w:val="00260C25"/>
    <w:rsid w:val="00275ADC"/>
    <w:rsid w:val="00276E7B"/>
    <w:rsid w:val="00282491"/>
    <w:rsid w:val="00283AC7"/>
    <w:rsid w:val="002963FA"/>
    <w:rsid w:val="002A064B"/>
    <w:rsid w:val="002A4F03"/>
    <w:rsid w:val="002B3D73"/>
    <w:rsid w:val="002B69A2"/>
    <w:rsid w:val="002C33DB"/>
    <w:rsid w:val="002C3B72"/>
    <w:rsid w:val="002C445D"/>
    <w:rsid w:val="002C52C7"/>
    <w:rsid w:val="002D0D54"/>
    <w:rsid w:val="002D3AE7"/>
    <w:rsid w:val="002D579C"/>
    <w:rsid w:val="002E15CA"/>
    <w:rsid w:val="002E1EF3"/>
    <w:rsid w:val="002E3D04"/>
    <w:rsid w:val="002E4D06"/>
    <w:rsid w:val="002E60F7"/>
    <w:rsid w:val="002F04F5"/>
    <w:rsid w:val="002F27A0"/>
    <w:rsid w:val="002F2B5F"/>
    <w:rsid w:val="002F43E8"/>
    <w:rsid w:val="002F5B67"/>
    <w:rsid w:val="002F703B"/>
    <w:rsid w:val="00300C25"/>
    <w:rsid w:val="003019F6"/>
    <w:rsid w:val="00303639"/>
    <w:rsid w:val="00305AB1"/>
    <w:rsid w:val="00311967"/>
    <w:rsid w:val="00311C9B"/>
    <w:rsid w:val="00314CF6"/>
    <w:rsid w:val="003167AE"/>
    <w:rsid w:val="00316D90"/>
    <w:rsid w:val="00317B52"/>
    <w:rsid w:val="0032138B"/>
    <w:rsid w:val="00337C42"/>
    <w:rsid w:val="00340303"/>
    <w:rsid w:val="003404AD"/>
    <w:rsid w:val="0035091D"/>
    <w:rsid w:val="0035114F"/>
    <w:rsid w:val="00351914"/>
    <w:rsid w:val="00352A66"/>
    <w:rsid w:val="00353245"/>
    <w:rsid w:val="00357376"/>
    <w:rsid w:val="003663DE"/>
    <w:rsid w:val="00373961"/>
    <w:rsid w:val="00385875"/>
    <w:rsid w:val="003869D9"/>
    <w:rsid w:val="00387402"/>
    <w:rsid w:val="00390646"/>
    <w:rsid w:val="003A189B"/>
    <w:rsid w:val="003C241B"/>
    <w:rsid w:val="003C42F4"/>
    <w:rsid w:val="003C4566"/>
    <w:rsid w:val="003D010A"/>
    <w:rsid w:val="003D04F8"/>
    <w:rsid w:val="003D4F75"/>
    <w:rsid w:val="003E2A3F"/>
    <w:rsid w:val="003E3C38"/>
    <w:rsid w:val="003E4B58"/>
    <w:rsid w:val="003E5B49"/>
    <w:rsid w:val="003E6110"/>
    <w:rsid w:val="003E7E53"/>
    <w:rsid w:val="003FC574"/>
    <w:rsid w:val="00415353"/>
    <w:rsid w:val="00423FE1"/>
    <w:rsid w:val="00426754"/>
    <w:rsid w:val="004328C4"/>
    <w:rsid w:val="00457C32"/>
    <w:rsid w:val="00465484"/>
    <w:rsid w:val="004657C6"/>
    <w:rsid w:val="0047172A"/>
    <w:rsid w:val="00491126"/>
    <w:rsid w:val="004917EA"/>
    <w:rsid w:val="00492E60"/>
    <w:rsid w:val="004C0F71"/>
    <w:rsid w:val="004C242E"/>
    <w:rsid w:val="004D2AEC"/>
    <w:rsid w:val="004D2CEB"/>
    <w:rsid w:val="004D417E"/>
    <w:rsid w:val="004E288C"/>
    <w:rsid w:val="004E38D8"/>
    <w:rsid w:val="004E3B43"/>
    <w:rsid w:val="004F7005"/>
    <w:rsid w:val="004F70AA"/>
    <w:rsid w:val="00501185"/>
    <w:rsid w:val="005042A4"/>
    <w:rsid w:val="00507964"/>
    <w:rsid w:val="00510038"/>
    <w:rsid w:val="00510927"/>
    <w:rsid w:val="00512A0B"/>
    <w:rsid w:val="00513D88"/>
    <w:rsid w:val="00516DC1"/>
    <w:rsid w:val="00516F6E"/>
    <w:rsid w:val="005206F3"/>
    <w:rsid w:val="00521BD2"/>
    <w:rsid w:val="00523C29"/>
    <w:rsid w:val="005261A5"/>
    <w:rsid w:val="005266C8"/>
    <w:rsid w:val="00527DA6"/>
    <w:rsid w:val="0053269D"/>
    <w:rsid w:val="005347A0"/>
    <w:rsid w:val="00543ABB"/>
    <w:rsid w:val="005463D2"/>
    <w:rsid w:val="00550A50"/>
    <w:rsid w:val="0056221B"/>
    <w:rsid w:val="005749D4"/>
    <w:rsid w:val="00583947"/>
    <w:rsid w:val="00590E42"/>
    <w:rsid w:val="005915FD"/>
    <w:rsid w:val="00595161"/>
    <w:rsid w:val="005A093E"/>
    <w:rsid w:val="005A0CF0"/>
    <w:rsid w:val="005B01A8"/>
    <w:rsid w:val="005B055A"/>
    <w:rsid w:val="005B625B"/>
    <w:rsid w:val="005B6CCB"/>
    <w:rsid w:val="005B6E06"/>
    <w:rsid w:val="005B7C4E"/>
    <w:rsid w:val="005C1293"/>
    <w:rsid w:val="005C777F"/>
    <w:rsid w:val="005E1EF4"/>
    <w:rsid w:val="005E66D4"/>
    <w:rsid w:val="005E7590"/>
    <w:rsid w:val="005F41BF"/>
    <w:rsid w:val="005F724A"/>
    <w:rsid w:val="006050BC"/>
    <w:rsid w:val="006052DF"/>
    <w:rsid w:val="006055A2"/>
    <w:rsid w:val="00611791"/>
    <w:rsid w:val="006158D8"/>
    <w:rsid w:val="00624254"/>
    <w:rsid w:val="006333B4"/>
    <w:rsid w:val="006336FC"/>
    <w:rsid w:val="00642970"/>
    <w:rsid w:val="00653078"/>
    <w:rsid w:val="00654187"/>
    <w:rsid w:val="00654CA5"/>
    <w:rsid w:val="0065784B"/>
    <w:rsid w:val="006620A7"/>
    <w:rsid w:val="00663185"/>
    <w:rsid w:val="00664DEF"/>
    <w:rsid w:val="00673FB8"/>
    <w:rsid w:val="00674126"/>
    <w:rsid w:val="0067582F"/>
    <w:rsid w:val="00677886"/>
    <w:rsid w:val="00677F12"/>
    <w:rsid w:val="00680112"/>
    <w:rsid w:val="00687219"/>
    <w:rsid w:val="00691509"/>
    <w:rsid w:val="006A11E8"/>
    <w:rsid w:val="006A17D3"/>
    <w:rsid w:val="006A6B19"/>
    <w:rsid w:val="006B1730"/>
    <w:rsid w:val="006C2C08"/>
    <w:rsid w:val="006C78C4"/>
    <w:rsid w:val="006D78F8"/>
    <w:rsid w:val="006E1C05"/>
    <w:rsid w:val="006E47C6"/>
    <w:rsid w:val="006F3083"/>
    <w:rsid w:val="006F69B8"/>
    <w:rsid w:val="007005CE"/>
    <w:rsid w:val="007021CE"/>
    <w:rsid w:val="00706B5C"/>
    <w:rsid w:val="007119EA"/>
    <w:rsid w:val="007122A1"/>
    <w:rsid w:val="00715ABC"/>
    <w:rsid w:val="00722455"/>
    <w:rsid w:val="00731171"/>
    <w:rsid w:val="00733B4D"/>
    <w:rsid w:val="00740344"/>
    <w:rsid w:val="00740737"/>
    <w:rsid w:val="007435ED"/>
    <w:rsid w:val="007445CF"/>
    <w:rsid w:val="0074461D"/>
    <w:rsid w:val="007526E9"/>
    <w:rsid w:val="00752A7B"/>
    <w:rsid w:val="00754341"/>
    <w:rsid w:val="0075434D"/>
    <w:rsid w:val="00763052"/>
    <w:rsid w:val="007679EA"/>
    <w:rsid w:val="00770934"/>
    <w:rsid w:val="00772084"/>
    <w:rsid w:val="007736DC"/>
    <w:rsid w:val="00773F7C"/>
    <w:rsid w:val="007748C0"/>
    <w:rsid w:val="007774E3"/>
    <w:rsid w:val="0078026E"/>
    <w:rsid w:val="00786199"/>
    <w:rsid w:val="007922D0"/>
    <w:rsid w:val="00794725"/>
    <w:rsid w:val="007A09DE"/>
    <w:rsid w:val="007A0A83"/>
    <w:rsid w:val="007B0499"/>
    <w:rsid w:val="007B0AC0"/>
    <w:rsid w:val="007B7DEA"/>
    <w:rsid w:val="007D3617"/>
    <w:rsid w:val="007D7430"/>
    <w:rsid w:val="007E1DBA"/>
    <w:rsid w:val="007E1EF9"/>
    <w:rsid w:val="007F2272"/>
    <w:rsid w:val="007F55E2"/>
    <w:rsid w:val="008128A8"/>
    <w:rsid w:val="00813DB7"/>
    <w:rsid w:val="0081472E"/>
    <w:rsid w:val="008159DB"/>
    <w:rsid w:val="008175BC"/>
    <w:rsid w:val="00820520"/>
    <w:rsid w:val="0082670F"/>
    <w:rsid w:val="008406DB"/>
    <w:rsid w:val="008505B6"/>
    <w:rsid w:val="00854CA4"/>
    <w:rsid w:val="00854E8E"/>
    <w:rsid w:val="0085797F"/>
    <w:rsid w:val="008618C3"/>
    <w:rsid w:val="008642CF"/>
    <w:rsid w:val="00865D6D"/>
    <w:rsid w:val="00867C26"/>
    <w:rsid w:val="008804E8"/>
    <w:rsid w:val="00886EE0"/>
    <w:rsid w:val="0089244F"/>
    <w:rsid w:val="008A5FDA"/>
    <w:rsid w:val="008B27CE"/>
    <w:rsid w:val="008B5E67"/>
    <w:rsid w:val="008C572C"/>
    <w:rsid w:val="008C7059"/>
    <w:rsid w:val="008C7857"/>
    <w:rsid w:val="008D2A9D"/>
    <w:rsid w:val="008E0CA1"/>
    <w:rsid w:val="008E2CC4"/>
    <w:rsid w:val="008F00C2"/>
    <w:rsid w:val="008F3A4A"/>
    <w:rsid w:val="008F3E0A"/>
    <w:rsid w:val="009017E6"/>
    <w:rsid w:val="00905C73"/>
    <w:rsid w:val="00911AAC"/>
    <w:rsid w:val="009124B9"/>
    <w:rsid w:val="009137A8"/>
    <w:rsid w:val="009165C0"/>
    <w:rsid w:val="00922D13"/>
    <w:rsid w:val="00923104"/>
    <w:rsid w:val="009276A7"/>
    <w:rsid w:val="009315E5"/>
    <w:rsid w:val="00932B58"/>
    <w:rsid w:val="00933CB8"/>
    <w:rsid w:val="00940657"/>
    <w:rsid w:val="00943AB7"/>
    <w:rsid w:val="00946B0E"/>
    <w:rsid w:val="009609FA"/>
    <w:rsid w:val="0096117B"/>
    <w:rsid w:val="009770C0"/>
    <w:rsid w:val="0098316A"/>
    <w:rsid w:val="00994DFC"/>
    <w:rsid w:val="00997436"/>
    <w:rsid w:val="009A1650"/>
    <w:rsid w:val="009A177D"/>
    <w:rsid w:val="009C498B"/>
    <w:rsid w:val="009C65D5"/>
    <w:rsid w:val="009D1EF5"/>
    <w:rsid w:val="009D41F5"/>
    <w:rsid w:val="009F7BAA"/>
    <w:rsid w:val="00A05A59"/>
    <w:rsid w:val="00A05B4B"/>
    <w:rsid w:val="00A06CD2"/>
    <w:rsid w:val="00A07EBD"/>
    <w:rsid w:val="00A174C8"/>
    <w:rsid w:val="00A52291"/>
    <w:rsid w:val="00A64DF2"/>
    <w:rsid w:val="00A73210"/>
    <w:rsid w:val="00A77648"/>
    <w:rsid w:val="00A82933"/>
    <w:rsid w:val="00A840E2"/>
    <w:rsid w:val="00A872BD"/>
    <w:rsid w:val="00AA0E9E"/>
    <w:rsid w:val="00AB1DE2"/>
    <w:rsid w:val="00AC04F6"/>
    <w:rsid w:val="00AD724E"/>
    <w:rsid w:val="00AE1645"/>
    <w:rsid w:val="00AE3248"/>
    <w:rsid w:val="00AE4406"/>
    <w:rsid w:val="00AE7A35"/>
    <w:rsid w:val="00AF054D"/>
    <w:rsid w:val="00AF16EB"/>
    <w:rsid w:val="00AF1A4A"/>
    <w:rsid w:val="00B06464"/>
    <w:rsid w:val="00B07F19"/>
    <w:rsid w:val="00B12DE0"/>
    <w:rsid w:val="00B164D9"/>
    <w:rsid w:val="00B20CD2"/>
    <w:rsid w:val="00B314FB"/>
    <w:rsid w:val="00B34412"/>
    <w:rsid w:val="00B364EF"/>
    <w:rsid w:val="00B37062"/>
    <w:rsid w:val="00B375CC"/>
    <w:rsid w:val="00B40936"/>
    <w:rsid w:val="00B41463"/>
    <w:rsid w:val="00B43701"/>
    <w:rsid w:val="00B460F3"/>
    <w:rsid w:val="00B47DB6"/>
    <w:rsid w:val="00B61B19"/>
    <w:rsid w:val="00B62A70"/>
    <w:rsid w:val="00B649A3"/>
    <w:rsid w:val="00B6555F"/>
    <w:rsid w:val="00B66647"/>
    <w:rsid w:val="00B668E6"/>
    <w:rsid w:val="00B66FF5"/>
    <w:rsid w:val="00B70D61"/>
    <w:rsid w:val="00B717D8"/>
    <w:rsid w:val="00B76A89"/>
    <w:rsid w:val="00B83404"/>
    <w:rsid w:val="00B864FA"/>
    <w:rsid w:val="00B94A37"/>
    <w:rsid w:val="00B951CA"/>
    <w:rsid w:val="00BA6DF5"/>
    <w:rsid w:val="00BB4C16"/>
    <w:rsid w:val="00BC6C09"/>
    <w:rsid w:val="00BE1EBF"/>
    <w:rsid w:val="00BF1B41"/>
    <w:rsid w:val="00BF1F43"/>
    <w:rsid w:val="00BF32BA"/>
    <w:rsid w:val="00BF42B1"/>
    <w:rsid w:val="00C000FB"/>
    <w:rsid w:val="00C01ED6"/>
    <w:rsid w:val="00C03EF2"/>
    <w:rsid w:val="00C04141"/>
    <w:rsid w:val="00C04E86"/>
    <w:rsid w:val="00C05FD8"/>
    <w:rsid w:val="00C14795"/>
    <w:rsid w:val="00C14C89"/>
    <w:rsid w:val="00C195AF"/>
    <w:rsid w:val="00C212FE"/>
    <w:rsid w:val="00C33C0C"/>
    <w:rsid w:val="00C3556C"/>
    <w:rsid w:val="00C40378"/>
    <w:rsid w:val="00C40C44"/>
    <w:rsid w:val="00C5244D"/>
    <w:rsid w:val="00C535E5"/>
    <w:rsid w:val="00C53E86"/>
    <w:rsid w:val="00C55E37"/>
    <w:rsid w:val="00C63E11"/>
    <w:rsid w:val="00C643C9"/>
    <w:rsid w:val="00C74762"/>
    <w:rsid w:val="00C90BB9"/>
    <w:rsid w:val="00C9269E"/>
    <w:rsid w:val="00CA60F0"/>
    <w:rsid w:val="00CB0BC6"/>
    <w:rsid w:val="00CB592C"/>
    <w:rsid w:val="00CB74EE"/>
    <w:rsid w:val="00CC17A2"/>
    <w:rsid w:val="00CC67F8"/>
    <w:rsid w:val="00CE364D"/>
    <w:rsid w:val="00CEAF9A"/>
    <w:rsid w:val="00CF1B38"/>
    <w:rsid w:val="00CF667A"/>
    <w:rsid w:val="00D04780"/>
    <w:rsid w:val="00D135CF"/>
    <w:rsid w:val="00D176CE"/>
    <w:rsid w:val="00D276AE"/>
    <w:rsid w:val="00D30BE2"/>
    <w:rsid w:val="00D32959"/>
    <w:rsid w:val="00D35CBF"/>
    <w:rsid w:val="00D36387"/>
    <w:rsid w:val="00D43F78"/>
    <w:rsid w:val="00D45465"/>
    <w:rsid w:val="00D610F9"/>
    <w:rsid w:val="00D63535"/>
    <w:rsid w:val="00D67AAF"/>
    <w:rsid w:val="00D812DB"/>
    <w:rsid w:val="00D8769C"/>
    <w:rsid w:val="00D87A42"/>
    <w:rsid w:val="00D902AC"/>
    <w:rsid w:val="00DA5859"/>
    <w:rsid w:val="00DA7E32"/>
    <w:rsid w:val="00DB3630"/>
    <w:rsid w:val="00DB4024"/>
    <w:rsid w:val="00DB5E08"/>
    <w:rsid w:val="00DB6937"/>
    <w:rsid w:val="00DD5569"/>
    <w:rsid w:val="00DD68E6"/>
    <w:rsid w:val="00DE2332"/>
    <w:rsid w:val="00DE7C0D"/>
    <w:rsid w:val="00DF2CB7"/>
    <w:rsid w:val="00DF4233"/>
    <w:rsid w:val="00DF6459"/>
    <w:rsid w:val="00DF7266"/>
    <w:rsid w:val="00DF73D8"/>
    <w:rsid w:val="00DF76E5"/>
    <w:rsid w:val="00DF79EC"/>
    <w:rsid w:val="00E00553"/>
    <w:rsid w:val="00E045A5"/>
    <w:rsid w:val="00E05FFE"/>
    <w:rsid w:val="00E0765B"/>
    <w:rsid w:val="00E15C22"/>
    <w:rsid w:val="00E168E6"/>
    <w:rsid w:val="00E21DD3"/>
    <w:rsid w:val="00E269BC"/>
    <w:rsid w:val="00E26D50"/>
    <w:rsid w:val="00E408D7"/>
    <w:rsid w:val="00E47CBC"/>
    <w:rsid w:val="00E51582"/>
    <w:rsid w:val="00E52195"/>
    <w:rsid w:val="00E524F1"/>
    <w:rsid w:val="00E54680"/>
    <w:rsid w:val="00E56CF0"/>
    <w:rsid w:val="00E61283"/>
    <w:rsid w:val="00E63274"/>
    <w:rsid w:val="00E646A5"/>
    <w:rsid w:val="00E87A50"/>
    <w:rsid w:val="00E90713"/>
    <w:rsid w:val="00E91A9B"/>
    <w:rsid w:val="00EA0116"/>
    <w:rsid w:val="00EA56A2"/>
    <w:rsid w:val="00EC0A39"/>
    <w:rsid w:val="00ED0678"/>
    <w:rsid w:val="00ED1DF2"/>
    <w:rsid w:val="00EE1795"/>
    <w:rsid w:val="00EE1BF5"/>
    <w:rsid w:val="00EE4B4C"/>
    <w:rsid w:val="00EE596F"/>
    <w:rsid w:val="00EE6270"/>
    <w:rsid w:val="00EF0068"/>
    <w:rsid w:val="00EF181E"/>
    <w:rsid w:val="00EF7275"/>
    <w:rsid w:val="00EF7A3A"/>
    <w:rsid w:val="00F02306"/>
    <w:rsid w:val="00F05EC5"/>
    <w:rsid w:val="00F104AC"/>
    <w:rsid w:val="00F13A17"/>
    <w:rsid w:val="00F144DC"/>
    <w:rsid w:val="00F223D3"/>
    <w:rsid w:val="00F33135"/>
    <w:rsid w:val="00F373E2"/>
    <w:rsid w:val="00F42475"/>
    <w:rsid w:val="00F47805"/>
    <w:rsid w:val="00F642AA"/>
    <w:rsid w:val="00F67675"/>
    <w:rsid w:val="00F72252"/>
    <w:rsid w:val="00FA3CB4"/>
    <w:rsid w:val="00FB3822"/>
    <w:rsid w:val="00FB4DE7"/>
    <w:rsid w:val="00FB57CA"/>
    <w:rsid w:val="00FD1E0E"/>
    <w:rsid w:val="00FD2F09"/>
    <w:rsid w:val="00FD3E81"/>
    <w:rsid w:val="00FE0759"/>
    <w:rsid w:val="00FE42C7"/>
    <w:rsid w:val="00FE4422"/>
    <w:rsid w:val="00FE53E4"/>
    <w:rsid w:val="00FE7E8C"/>
    <w:rsid w:val="00FF0596"/>
    <w:rsid w:val="00FF5C01"/>
    <w:rsid w:val="012E9F48"/>
    <w:rsid w:val="0177EC0E"/>
    <w:rsid w:val="01B662E7"/>
    <w:rsid w:val="03AA6C8C"/>
    <w:rsid w:val="0483FA57"/>
    <w:rsid w:val="04B9335A"/>
    <w:rsid w:val="04F79D43"/>
    <w:rsid w:val="059A7A85"/>
    <w:rsid w:val="061ED9BD"/>
    <w:rsid w:val="06725C98"/>
    <w:rsid w:val="0710C586"/>
    <w:rsid w:val="07EE2AC1"/>
    <w:rsid w:val="084B595C"/>
    <w:rsid w:val="089C3ECC"/>
    <w:rsid w:val="097FD908"/>
    <w:rsid w:val="09929FA5"/>
    <w:rsid w:val="0B13F5B8"/>
    <w:rsid w:val="0B146310"/>
    <w:rsid w:val="0C68D47F"/>
    <w:rsid w:val="0D22DF17"/>
    <w:rsid w:val="0DDA90A5"/>
    <w:rsid w:val="0DE22EC3"/>
    <w:rsid w:val="0E1C3141"/>
    <w:rsid w:val="0E797A8A"/>
    <w:rsid w:val="0FF937D0"/>
    <w:rsid w:val="10C150BB"/>
    <w:rsid w:val="10DDC56E"/>
    <w:rsid w:val="115A714C"/>
    <w:rsid w:val="12E636A6"/>
    <w:rsid w:val="1356EE6D"/>
    <w:rsid w:val="1367EA0F"/>
    <w:rsid w:val="13E6DEEC"/>
    <w:rsid w:val="16BB0DC2"/>
    <w:rsid w:val="16E086E9"/>
    <w:rsid w:val="17A9CFC5"/>
    <w:rsid w:val="18F23ACE"/>
    <w:rsid w:val="1990DC11"/>
    <w:rsid w:val="1A1DA76A"/>
    <w:rsid w:val="1A8692C5"/>
    <w:rsid w:val="1A940C40"/>
    <w:rsid w:val="1AC32AC1"/>
    <w:rsid w:val="1B767292"/>
    <w:rsid w:val="1C73B958"/>
    <w:rsid w:val="1DCE4741"/>
    <w:rsid w:val="1DD6AF12"/>
    <w:rsid w:val="1FA740EF"/>
    <w:rsid w:val="21BD5AFD"/>
    <w:rsid w:val="231A5922"/>
    <w:rsid w:val="23931C8C"/>
    <w:rsid w:val="23ECC57C"/>
    <w:rsid w:val="243DFAAA"/>
    <w:rsid w:val="2440A421"/>
    <w:rsid w:val="2481E449"/>
    <w:rsid w:val="24D952D9"/>
    <w:rsid w:val="256CFE0E"/>
    <w:rsid w:val="2591AB9E"/>
    <w:rsid w:val="2627D913"/>
    <w:rsid w:val="268A6502"/>
    <w:rsid w:val="2693D48C"/>
    <w:rsid w:val="26E39B56"/>
    <w:rsid w:val="271C2955"/>
    <w:rsid w:val="2750776C"/>
    <w:rsid w:val="2794F04B"/>
    <w:rsid w:val="28A367E4"/>
    <w:rsid w:val="29A11231"/>
    <w:rsid w:val="29D681D7"/>
    <w:rsid w:val="29DEAF25"/>
    <w:rsid w:val="2A5B036E"/>
    <w:rsid w:val="2A7CEB4A"/>
    <w:rsid w:val="2AA8F4D7"/>
    <w:rsid w:val="2B239D05"/>
    <w:rsid w:val="2B400EE2"/>
    <w:rsid w:val="2C44C758"/>
    <w:rsid w:val="2CEF7729"/>
    <w:rsid w:val="2F5E65A7"/>
    <w:rsid w:val="3034441B"/>
    <w:rsid w:val="31E11BA5"/>
    <w:rsid w:val="3283B55F"/>
    <w:rsid w:val="332657A9"/>
    <w:rsid w:val="339203FF"/>
    <w:rsid w:val="33BEACDB"/>
    <w:rsid w:val="3468C3FB"/>
    <w:rsid w:val="35FD03A6"/>
    <w:rsid w:val="36B62493"/>
    <w:rsid w:val="3709A6BF"/>
    <w:rsid w:val="37319F69"/>
    <w:rsid w:val="37BDFB4B"/>
    <w:rsid w:val="381E2CB5"/>
    <w:rsid w:val="38343CEA"/>
    <w:rsid w:val="38801A0D"/>
    <w:rsid w:val="3976EC99"/>
    <w:rsid w:val="3B07B586"/>
    <w:rsid w:val="3B97CEB8"/>
    <w:rsid w:val="3BF7ACB4"/>
    <w:rsid w:val="3C2333E3"/>
    <w:rsid w:val="40C9EFC6"/>
    <w:rsid w:val="41EDFAE6"/>
    <w:rsid w:val="42A2770E"/>
    <w:rsid w:val="436A1F10"/>
    <w:rsid w:val="43BACA9A"/>
    <w:rsid w:val="44ADEAEA"/>
    <w:rsid w:val="44B703A8"/>
    <w:rsid w:val="453E9FF9"/>
    <w:rsid w:val="45C4BF73"/>
    <w:rsid w:val="471D93D7"/>
    <w:rsid w:val="473690A5"/>
    <w:rsid w:val="47F87712"/>
    <w:rsid w:val="48BCB2DE"/>
    <w:rsid w:val="48CE50C9"/>
    <w:rsid w:val="4ACA7190"/>
    <w:rsid w:val="4C3FFCE7"/>
    <w:rsid w:val="4C6D4014"/>
    <w:rsid w:val="4CC01DD5"/>
    <w:rsid w:val="4CC3B968"/>
    <w:rsid w:val="4DD62C80"/>
    <w:rsid w:val="4E6A32DD"/>
    <w:rsid w:val="4EB4771A"/>
    <w:rsid w:val="4EF26F63"/>
    <w:rsid w:val="4F093ABC"/>
    <w:rsid w:val="4F661B62"/>
    <w:rsid w:val="4F89186B"/>
    <w:rsid w:val="4FF478A5"/>
    <w:rsid w:val="5121E383"/>
    <w:rsid w:val="5226AD40"/>
    <w:rsid w:val="52506894"/>
    <w:rsid w:val="527E9B20"/>
    <w:rsid w:val="528293C9"/>
    <w:rsid w:val="52BA3806"/>
    <w:rsid w:val="53BCEBFD"/>
    <w:rsid w:val="53DA0868"/>
    <w:rsid w:val="5588142E"/>
    <w:rsid w:val="55A153DC"/>
    <w:rsid w:val="564244CC"/>
    <w:rsid w:val="565A6E79"/>
    <w:rsid w:val="5713F4C0"/>
    <w:rsid w:val="58F83A05"/>
    <w:rsid w:val="592E0FB8"/>
    <w:rsid w:val="59503BD5"/>
    <w:rsid w:val="59BD13BB"/>
    <w:rsid w:val="5A6E13AF"/>
    <w:rsid w:val="5AF8EA56"/>
    <w:rsid w:val="5B427C0E"/>
    <w:rsid w:val="5BC5D9C2"/>
    <w:rsid w:val="5CAAC8D0"/>
    <w:rsid w:val="5D26E314"/>
    <w:rsid w:val="5D58376C"/>
    <w:rsid w:val="5DE6FD1D"/>
    <w:rsid w:val="5DEE9076"/>
    <w:rsid w:val="5F59EDFE"/>
    <w:rsid w:val="60F7E66F"/>
    <w:rsid w:val="61706DCB"/>
    <w:rsid w:val="622B355A"/>
    <w:rsid w:val="63651947"/>
    <w:rsid w:val="64CB952A"/>
    <w:rsid w:val="66317F56"/>
    <w:rsid w:val="665BF358"/>
    <w:rsid w:val="6AACC5B3"/>
    <w:rsid w:val="6C09C008"/>
    <w:rsid w:val="6CA2D245"/>
    <w:rsid w:val="6CC62D96"/>
    <w:rsid w:val="6F969A93"/>
    <w:rsid w:val="7022CBD4"/>
    <w:rsid w:val="71B6F6B9"/>
    <w:rsid w:val="71FF2BD5"/>
    <w:rsid w:val="728AA570"/>
    <w:rsid w:val="7402C759"/>
    <w:rsid w:val="7446EA23"/>
    <w:rsid w:val="74B8478F"/>
    <w:rsid w:val="75549711"/>
    <w:rsid w:val="75D97996"/>
    <w:rsid w:val="75EDF2EA"/>
    <w:rsid w:val="76EB0B1F"/>
    <w:rsid w:val="78E1DEA0"/>
    <w:rsid w:val="792EE187"/>
    <w:rsid w:val="7BB8A639"/>
    <w:rsid w:val="7C322EA8"/>
    <w:rsid w:val="7D041975"/>
    <w:rsid w:val="7D241CE5"/>
    <w:rsid w:val="7EC62A7B"/>
    <w:rsid w:val="7EDB11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5DDD"/>
  <w15:chartTrackingRefBased/>
  <w15:docId w15:val="{D6F39E95-5067-4E80-A3C1-F6AEDF9A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F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F71"/>
  </w:style>
  <w:style w:type="paragraph" w:styleId="ListParagraph">
    <w:name w:val="List Paragraph"/>
    <w:basedOn w:val="Normal"/>
    <w:uiPriority w:val="34"/>
    <w:qFormat/>
    <w:rsid w:val="00D276AE"/>
    <w:pPr>
      <w:ind w:left="720"/>
      <w:contextualSpacing/>
    </w:pPr>
  </w:style>
  <w:style w:type="paragraph" w:styleId="Footer">
    <w:name w:val="footer"/>
    <w:basedOn w:val="Normal"/>
    <w:link w:val="FooterChar"/>
    <w:uiPriority w:val="99"/>
    <w:unhideWhenUsed/>
    <w:rsid w:val="00BA6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DF5"/>
  </w:style>
  <w:style w:type="table" w:styleId="TableGrid">
    <w:name w:val="Table Grid"/>
    <w:basedOn w:val="TableNormal"/>
    <w:uiPriority w:val="39"/>
    <w:rsid w:val="00780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DD3"/>
    <w:rPr>
      <w:sz w:val="16"/>
      <w:szCs w:val="16"/>
    </w:rPr>
  </w:style>
  <w:style w:type="paragraph" w:styleId="CommentText">
    <w:name w:val="annotation text"/>
    <w:basedOn w:val="Normal"/>
    <w:link w:val="CommentTextChar"/>
    <w:uiPriority w:val="99"/>
    <w:unhideWhenUsed/>
    <w:rsid w:val="00E21DD3"/>
    <w:pPr>
      <w:spacing w:line="240" w:lineRule="auto"/>
    </w:pPr>
    <w:rPr>
      <w:sz w:val="20"/>
      <w:szCs w:val="20"/>
    </w:rPr>
  </w:style>
  <w:style w:type="character" w:customStyle="1" w:styleId="CommentTextChar">
    <w:name w:val="Comment Text Char"/>
    <w:basedOn w:val="DefaultParagraphFont"/>
    <w:link w:val="CommentText"/>
    <w:uiPriority w:val="99"/>
    <w:rsid w:val="00E21DD3"/>
    <w:rPr>
      <w:sz w:val="20"/>
      <w:szCs w:val="20"/>
    </w:rPr>
  </w:style>
  <w:style w:type="paragraph" w:styleId="CommentSubject">
    <w:name w:val="annotation subject"/>
    <w:basedOn w:val="CommentText"/>
    <w:next w:val="CommentText"/>
    <w:link w:val="CommentSubjectChar"/>
    <w:uiPriority w:val="99"/>
    <w:semiHidden/>
    <w:unhideWhenUsed/>
    <w:rsid w:val="00E21DD3"/>
    <w:rPr>
      <w:b/>
      <w:bCs/>
    </w:rPr>
  </w:style>
  <w:style w:type="character" w:customStyle="1" w:styleId="CommentSubjectChar">
    <w:name w:val="Comment Subject Char"/>
    <w:basedOn w:val="CommentTextChar"/>
    <w:link w:val="CommentSubject"/>
    <w:uiPriority w:val="99"/>
    <w:semiHidden/>
    <w:rsid w:val="00E21DD3"/>
    <w:rPr>
      <w:b/>
      <w:bCs/>
      <w:sz w:val="20"/>
      <w:szCs w:val="20"/>
    </w:rPr>
  </w:style>
  <w:style w:type="paragraph" w:customStyle="1" w:styleId="paragraph">
    <w:name w:val="paragraph"/>
    <w:basedOn w:val="Normal"/>
    <w:rsid w:val="00B668E6"/>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B668E6"/>
  </w:style>
  <w:style w:type="character" w:customStyle="1" w:styleId="eop">
    <w:name w:val="eop"/>
    <w:basedOn w:val="DefaultParagraphFont"/>
    <w:rsid w:val="00B668E6"/>
  </w:style>
  <w:style w:type="character" w:styleId="Hyperlink">
    <w:name w:val="Hyperlink"/>
    <w:basedOn w:val="DefaultParagraphFont"/>
    <w:uiPriority w:val="99"/>
    <w:unhideWhenUsed/>
    <w:rsid w:val="00B649A3"/>
    <w:rPr>
      <w:color w:val="0563C1" w:themeColor="hyperlink"/>
      <w:u w:val="single"/>
    </w:rPr>
  </w:style>
  <w:style w:type="character" w:styleId="UnresolvedMention">
    <w:name w:val="Unresolved Mention"/>
    <w:basedOn w:val="DefaultParagraphFont"/>
    <w:uiPriority w:val="99"/>
    <w:semiHidden/>
    <w:unhideWhenUsed/>
    <w:rsid w:val="00B649A3"/>
    <w:rPr>
      <w:color w:val="605E5C"/>
      <w:shd w:val="clear" w:color="auto" w:fill="E1DFDD"/>
    </w:rPr>
  </w:style>
  <w:style w:type="paragraph" w:styleId="Revision">
    <w:name w:val="Revision"/>
    <w:hidden/>
    <w:uiPriority w:val="99"/>
    <w:semiHidden/>
    <w:rsid w:val="00E56CF0"/>
    <w:pPr>
      <w:spacing w:after="0" w:line="240" w:lineRule="auto"/>
    </w:pPr>
  </w:style>
  <w:style w:type="paragraph" w:styleId="FootnoteText">
    <w:name w:val="footnote text"/>
    <w:basedOn w:val="Normal"/>
    <w:link w:val="FootnoteTextChar"/>
    <w:uiPriority w:val="99"/>
    <w:semiHidden/>
    <w:unhideWhenUsed/>
    <w:rsid w:val="009A1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77D"/>
    <w:rPr>
      <w:sz w:val="20"/>
      <w:szCs w:val="20"/>
    </w:rPr>
  </w:style>
  <w:style w:type="character" w:styleId="FootnoteReference">
    <w:name w:val="footnote reference"/>
    <w:basedOn w:val="DefaultParagraphFont"/>
    <w:uiPriority w:val="99"/>
    <w:semiHidden/>
    <w:unhideWhenUsed/>
    <w:rsid w:val="009A177D"/>
    <w:rPr>
      <w:vertAlign w:val="superscript"/>
    </w:rPr>
  </w:style>
  <w:style w:type="paragraph" w:customStyle="1" w:styleId="Paragraph0">
    <w:name w:val="Paragraph"/>
    <w:basedOn w:val="Normal"/>
    <w:link w:val="ParagraphChar"/>
    <w:qFormat/>
    <w:rsid w:val="003404AD"/>
    <w:pPr>
      <w:spacing w:before="120" w:after="280"/>
    </w:pPr>
    <w:rPr>
      <w:rFonts w:ascii="Arial" w:hAnsi="Arial"/>
      <w:sz w:val="24"/>
    </w:rPr>
  </w:style>
  <w:style w:type="character" w:customStyle="1" w:styleId="ParagraphChar">
    <w:name w:val="Paragraph Char"/>
    <w:basedOn w:val="DefaultParagraphFont"/>
    <w:link w:val="Paragraph0"/>
    <w:rsid w:val="003404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1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ustice.govt.nz/assets/Documents/Forms/Statutory-Declaration-fillable-form.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justice.govt.nz/assets/Proof-of-Identity-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26B59E6AC549AF2889E93717A617" ma:contentTypeVersion="4" ma:contentTypeDescription="Create a new document." ma:contentTypeScope="" ma:versionID="5fcfaf02fa6130c606a5799d5a8385c2">
  <xsd:schema xmlns:xsd="http://www.w3.org/2001/XMLSchema" xmlns:xs="http://www.w3.org/2001/XMLSchema" xmlns:p="http://schemas.microsoft.com/office/2006/metadata/properties" xmlns:ns2="86cae0a7-753f-45d3-9a83-ac51bc3122fe" targetNamespace="http://schemas.microsoft.com/office/2006/metadata/properties" ma:root="true" ma:fieldsID="0b3b6f5987ae3a0fb6fec17beb42ee0c" ns2:_="">
    <xsd:import namespace="86cae0a7-753f-45d3-9a83-ac51bc312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ae0a7-753f-45d3-9a83-ac51bc31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entManager" ma:index="11" nillable="true" ma:displayName="Content Manager" ma:description="Person who is responsible for creating and finalising document" ma:format="Dropdown" ma:list="UserInfo" ma:SharePointGroup="0" ma:internalName="Cont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Manager xmlns="86cae0a7-753f-45d3-9a83-ac51bc3122fe">
      <UserInfo>
        <DisplayName/>
        <AccountId xsi:nil="true"/>
        <AccountType/>
      </UserInfo>
    </ContentManag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050EB-55A9-476F-829E-A1FD77F65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ae0a7-753f-45d3-9a83-ac51bc312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ECB38-8AC6-4314-AD6C-58F3F5EA309F}">
  <ds:schemaRefs>
    <ds:schemaRef ds:uri="http://schemas.openxmlformats.org/officeDocument/2006/bibliography"/>
  </ds:schemaRefs>
</ds:datastoreItem>
</file>

<file path=customXml/itemProps3.xml><?xml version="1.0" encoding="utf-8"?>
<ds:datastoreItem xmlns:ds="http://schemas.openxmlformats.org/officeDocument/2006/customXml" ds:itemID="{F809F6A9-A6E7-49B1-8699-3BF34E323C2F}">
  <ds:schemaRefs>
    <ds:schemaRef ds:uri="http://schemas.microsoft.com/office/2006/metadata/properties"/>
    <ds:schemaRef ds:uri="http://schemas.microsoft.com/office/infopath/2007/PartnerControls"/>
    <ds:schemaRef ds:uri="86cae0a7-753f-45d3-9a83-ac51bc3122fe"/>
  </ds:schemaRefs>
</ds:datastoreItem>
</file>

<file path=customXml/itemProps4.xml><?xml version="1.0" encoding="utf-8"?>
<ds:datastoreItem xmlns:ds="http://schemas.openxmlformats.org/officeDocument/2006/customXml" ds:itemID="{73D765EB-9054-4F81-8C60-66162444FA7D}">
  <ds:schemaRefs>
    <ds:schemaRef ds:uri="http://schemas.microsoft.com/sharepoint/v3/contenttype/forms"/>
  </ds:schemaRefs>
</ds:datastoreItem>
</file>

<file path=docMetadata/LabelInfo.xml><?xml version="1.0" encoding="utf-8"?>
<clbl:labelList xmlns:clbl="http://schemas.microsoft.com/office/2020/mipLabelMetadata">
  <clbl:label id="{41e14a91-587d-4fbf-8dea-d6aea7148019}" enabled="0" method="" siteId="{41e14a91-587d-4fbf-8dea-d6aea7148019}"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2287</Words>
  <Characters>12277</Characters>
  <Application>Microsoft Office Word</Application>
  <DocSecurity>0</DocSecurity>
  <Lines>280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Links>
    <vt:vector size="12" baseType="variant">
      <vt:variant>
        <vt:i4>6815852</vt:i4>
      </vt:variant>
      <vt:variant>
        <vt:i4>3</vt:i4>
      </vt:variant>
      <vt:variant>
        <vt:i4>0</vt:i4>
      </vt:variant>
      <vt:variant>
        <vt:i4>5</vt:i4>
      </vt:variant>
      <vt:variant>
        <vt:lpwstr>https://www.justice.govt.nz/assets/Proof-of-Identity-FINAL.pdf</vt:lpwstr>
      </vt:variant>
      <vt:variant>
        <vt:lpwstr/>
      </vt:variant>
      <vt:variant>
        <vt:i4>6553706</vt:i4>
      </vt:variant>
      <vt:variant>
        <vt:i4>0</vt:i4>
      </vt:variant>
      <vt:variant>
        <vt:i4>0</vt:i4>
      </vt:variant>
      <vt:variant>
        <vt:i4>5</vt:i4>
      </vt:variant>
      <vt:variant>
        <vt:lpwstr>https://www.justice.govt.nz/assets/Documents/Forms/Statutory-Declaration-fillable-form.pdf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Young</dc:creator>
  <cp:keywords/>
  <dc:description/>
  <cp:lastModifiedBy>Tamsin Vuetilovoni</cp:lastModifiedBy>
  <cp:revision>3</cp:revision>
  <dcterms:created xsi:type="dcterms:W3CDTF">2026-04-09T02:08:00Z</dcterms:created>
  <dcterms:modified xsi:type="dcterms:W3CDTF">2026-04-09T02:09:00Z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12707ed5,6b970594,11c90e0</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2024-12-23T22:30:07Z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6e4d08e1-6b2e-4384-a0d1-ed5c85b65c4a</vt:lpwstr>
  </property>
  <property fmtid="{D5CDD505-2E9C-101B-9397-08002B2CF9AE}" pid="11" name="MSIP_Label_f43e46a9-9901-46e9-bfae-bb6189d4cb66_ContentBits">
    <vt:lpwstr>1</vt:lpwstr>
  </property>
  <property fmtid="{D5CDD505-2E9C-101B-9397-08002B2CF9AE}" pid="12" name="ContentTypeId">
    <vt:lpwstr>0x010100E77B26B59E6AC549AF2889E93717A617</vt:lpwstr>
  </property>
  <property fmtid="{D5CDD505-2E9C-101B-9397-08002B2CF9AE}" pid="13" name="MediaServiceImageTags">
    <vt:lpwstr/>
  </property>
  <property fmtid="{D5CDD505-2E9C-101B-9397-08002B2CF9AE}" pid="14" name="ClassificationContentMarkingFooterShapeIds">
    <vt:lpwstr>275dc0f5,68dd96ed,5a17fae4</vt:lpwstr>
  </property>
  <property fmtid="{D5CDD505-2E9C-101B-9397-08002B2CF9AE}" pid="15" name="ClassificationContentMarkingFooterFontProps">
    <vt:lpwstr>#000000,10,Calibri</vt:lpwstr>
  </property>
  <property fmtid="{D5CDD505-2E9C-101B-9397-08002B2CF9AE}" pid="16" name="ClassificationContentMarkingFooterText">
    <vt:lpwstr>[IN-CONFIDENCE]</vt:lpwstr>
  </property>
  <property fmtid="{D5CDD505-2E9C-101B-9397-08002B2CF9AE}" pid="17" name="MSIP_Label_195ac82d-0bbe-432c-ac0f-792c02e74cb6_Enabled">
    <vt:lpwstr>true</vt:lpwstr>
  </property>
  <property fmtid="{D5CDD505-2E9C-101B-9397-08002B2CF9AE}" pid="18" name="MSIP_Label_195ac82d-0bbe-432c-ac0f-792c02e74cb6_SetDate">
    <vt:lpwstr>2025-09-17T20:34:21Z</vt:lpwstr>
  </property>
  <property fmtid="{D5CDD505-2E9C-101B-9397-08002B2CF9AE}" pid="19" name="MSIP_Label_195ac82d-0bbe-432c-ac0f-792c02e74cb6_Method">
    <vt:lpwstr>Privileged</vt:lpwstr>
  </property>
  <property fmtid="{D5CDD505-2E9C-101B-9397-08002B2CF9AE}" pid="20" name="MSIP_Label_195ac82d-0bbe-432c-ac0f-792c02e74cb6_Name">
    <vt:lpwstr>IN CONFIDENCE - NZ GOVT ONLY</vt:lpwstr>
  </property>
  <property fmtid="{D5CDD505-2E9C-101B-9397-08002B2CF9AE}" pid="21" name="MSIP_Label_195ac82d-0bbe-432c-ac0f-792c02e74cb6_SiteId">
    <vt:lpwstr>e6d2d4cc-b762-486e-8894-4f5f440d5f31</vt:lpwstr>
  </property>
  <property fmtid="{D5CDD505-2E9C-101B-9397-08002B2CF9AE}" pid="22" name="MSIP_Label_195ac82d-0bbe-432c-ac0f-792c02e74cb6_ActionId">
    <vt:lpwstr>614df5de-0b85-43d0-bb4c-a850e965a225</vt:lpwstr>
  </property>
  <property fmtid="{D5CDD505-2E9C-101B-9397-08002B2CF9AE}" pid="23" name="MSIP_Label_195ac82d-0bbe-432c-ac0f-792c02e74cb6_ContentBits">
    <vt:lpwstr>3</vt:lpwstr>
  </property>
  <property fmtid="{D5CDD505-2E9C-101B-9397-08002B2CF9AE}" pid="24" name="MSIP_Label_195ac82d-0bbe-432c-ac0f-792c02e74cb6_Tag">
    <vt:lpwstr>10, 0, 1, 1</vt:lpwstr>
  </property>
</Properties>
</file>